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B66C7" w14:textId="62F7E125"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ALLEGATO </w:t>
      </w:r>
      <w:r w:rsidR="00FD24F8">
        <w:rPr>
          <w:rFonts w:ascii="Century Gothic" w:hAnsi="Century Gothic"/>
          <w:sz w:val="24"/>
          <w:szCs w:val="24"/>
        </w:rPr>
        <w:t>B</w:t>
      </w:r>
    </w:p>
    <w:p w14:paraId="5AC2DEB2" w14:textId="77777777" w:rsidR="00A47D6D" w:rsidRDefault="00A47D6D" w:rsidP="00A47D6D">
      <w:pPr>
        <w:spacing w:after="0" w:line="240" w:lineRule="auto"/>
        <w:jc w:val="both"/>
        <w:rPr>
          <w:rFonts w:ascii="Century Gothic" w:hAnsi="Century Gothic"/>
          <w:sz w:val="24"/>
          <w:szCs w:val="24"/>
        </w:rPr>
      </w:pPr>
    </w:p>
    <w:p w14:paraId="00E63CFE" w14:textId="77777777" w:rsidR="00A47D6D" w:rsidRPr="00A47D6D" w:rsidRDefault="00A47D6D" w:rsidP="00A47D6D">
      <w:pPr>
        <w:spacing w:after="0" w:line="240" w:lineRule="auto"/>
        <w:jc w:val="center"/>
        <w:rPr>
          <w:rFonts w:ascii="Century Gothic" w:hAnsi="Century Gothic"/>
          <w:b/>
          <w:bCs/>
          <w:sz w:val="24"/>
          <w:szCs w:val="24"/>
        </w:rPr>
      </w:pPr>
      <w:r w:rsidRPr="00A47D6D">
        <w:rPr>
          <w:rFonts w:ascii="Century Gothic" w:hAnsi="Century Gothic"/>
          <w:b/>
          <w:bCs/>
          <w:sz w:val="24"/>
          <w:szCs w:val="24"/>
        </w:rPr>
        <w:t>SCHEMA DI CONVENZIONE</w:t>
      </w:r>
    </w:p>
    <w:p w14:paraId="1BBE8616" w14:textId="77777777" w:rsidR="00A47D6D" w:rsidRPr="00A47D6D" w:rsidRDefault="00A47D6D" w:rsidP="00A47D6D">
      <w:pPr>
        <w:spacing w:after="0" w:line="240" w:lineRule="auto"/>
        <w:jc w:val="center"/>
        <w:rPr>
          <w:rFonts w:ascii="Century Gothic" w:hAnsi="Century Gothic"/>
          <w:b/>
          <w:bCs/>
          <w:sz w:val="24"/>
          <w:szCs w:val="24"/>
        </w:rPr>
      </w:pPr>
      <w:proofErr w:type="gramStart"/>
      <w:r w:rsidRPr="00A47D6D">
        <w:rPr>
          <w:rFonts w:ascii="Century Gothic" w:hAnsi="Century Gothic"/>
          <w:b/>
          <w:bCs/>
          <w:sz w:val="24"/>
          <w:szCs w:val="24"/>
        </w:rPr>
        <w:t>per</w:t>
      </w:r>
      <w:proofErr w:type="gramEnd"/>
    </w:p>
    <w:p w14:paraId="772ABB1A" w14:textId="406E83AF" w:rsidR="00A47D6D" w:rsidRPr="00A47D6D" w:rsidRDefault="00A47D6D" w:rsidP="00A47D6D">
      <w:pPr>
        <w:spacing w:after="0" w:line="240" w:lineRule="auto"/>
        <w:jc w:val="center"/>
        <w:rPr>
          <w:rFonts w:ascii="Century Gothic" w:hAnsi="Century Gothic"/>
          <w:b/>
          <w:bCs/>
          <w:sz w:val="24"/>
          <w:szCs w:val="24"/>
        </w:rPr>
      </w:pPr>
      <w:r w:rsidRPr="00A47D6D">
        <w:rPr>
          <w:rFonts w:ascii="Century Gothic" w:hAnsi="Century Gothic"/>
          <w:b/>
          <w:bCs/>
          <w:sz w:val="24"/>
          <w:szCs w:val="24"/>
        </w:rPr>
        <w:t>“</w:t>
      </w:r>
      <w:r w:rsidR="00531B5D" w:rsidRPr="00531B5D">
        <w:rPr>
          <w:rFonts w:ascii="Century Gothic" w:hAnsi="Century Gothic"/>
          <w:b/>
          <w:bCs/>
          <w:sz w:val="24"/>
          <w:szCs w:val="24"/>
        </w:rPr>
        <w:t>Riqualificazione e ristrutturazione della rete di bonifica - Canali diversi</w:t>
      </w:r>
      <w:r w:rsidRPr="00A47D6D">
        <w:rPr>
          <w:rFonts w:ascii="Century Gothic" w:hAnsi="Century Gothic"/>
          <w:b/>
          <w:bCs/>
          <w:sz w:val="24"/>
          <w:szCs w:val="24"/>
        </w:rPr>
        <w:t>”</w:t>
      </w:r>
    </w:p>
    <w:p w14:paraId="3D58DA3B" w14:textId="77777777" w:rsidR="00A47D6D" w:rsidRDefault="00A47D6D" w:rsidP="00A47D6D">
      <w:pPr>
        <w:spacing w:after="0" w:line="240" w:lineRule="auto"/>
        <w:jc w:val="center"/>
        <w:rPr>
          <w:rFonts w:ascii="Century Gothic" w:hAnsi="Century Gothic"/>
          <w:b/>
          <w:bCs/>
          <w:sz w:val="24"/>
          <w:szCs w:val="24"/>
        </w:rPr>
      </w:pPr>
    </w:p>
    <w:p w14:paraId="14B8DC62" w14:textId="77777777" w:rsidR="00A47D6D" w:rsidRDefault="00A47D6D" w:rsidP="00A47D6D">
      <w:pPr>
        <w:spacing w:after="0" w:line="240" w:lineRule="auto"/>
        <w:jc w:val="center"/>
        <w:rPr>
          <w:rFonts w:ascii="Century Gothic" w:hAnsi="Century Gothic"/>
          <w:b/>
          <w:bCs/>
          <w:sz w:val="24"/>
          <w:szCs w:val="24"/>
        </w:rPr>
      </w:pPr>
    </w:p>
    <w:p w14:paraId="12EB5201" w14:textId="77777777" w:rsidR="00A47D6D" w:rsidRPr="00A47D6D" w:rsidRDefault="00A47D6D" w:rsidP="00A47D6D">
      <w:pPr>
        <w:spacing w:after="0" w:line="240" w:lineRule="auto"/>
        <w:jc w:val="center"/>
        <w:rPr>
          <w:rFonts w:ascii="Century Gothic" w:hAnsi="Century Gothic"/>
          <w:b/>
          <w:bCs/>
          <w:sz w:val="24"/>
          <w:szCs w:val="24"/>
        </w:rPr>
      </w:pPr>
      <w:r w:rsidRPr="00A47D6D">
        <w:rPr>
          <w:rFonts w:ascii="Century Gothic" w:hAnsi="Century Gothic"/>
          <w:b/>
          <w:bCs/>
          <w:sz w:val="24"/>
          <w:szCs w:val="24"/>
        </w:rPr>
        <w:t>TRA</w:t>
      </w:r>
    </w:p>
    <w:p w14:paraId="68B59EE4" w14:textId="77777777" w:rsid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Regione Lombardia (in seguito anche “Regione”), con sede in Milano, Piazza Città di Lombardia 1, codice fiscale n. 80050050154 e partita IVA n. 12874720159, rappresentata </w:t>
      </w:r>
      <w:r w:rsidRPr="00925412">
        <w:rPr>
          <w:rFonts w:ascii="Century Gothic" w:hAnsi="Century Gothic"/>
          <w:sz w:val="24"/>
          <w:szCs w:val="24"/>
        </w:rPr>
        <w:t>da _______________;</w:t>
      </w:r>
    </w:p>
    <w:p w14:paraId="1A9D8951" w14:textId="77777777" w:rsidR="00A47D6D" w:rsidRPr="00A47D6D" w:rsidRDefault="00A47D6D" w:rsidP="00A47D6D">
      <w:pPr>
        <w:spacing w:after="0" w:line="240" w:lineRule="auto"/>
        <w:jc w:val="both"/>
        <w:rPr>
          <w:rFonts w:ascii="Century Gothic" w:hAnsi="Century Gothic"/>
          <w:sz w:val="24"/>
          <w:szCs w:val="24"/>
        </w:rPr>
      </w:pPr>
    </w:p>
    <w:p w14:paraId="28A99EE7" w14:textId="77777777" w:rsidR="00A47D6D" w:rsidRDefault="00A47D6D" w:rsidP="00A47D6D">
      <w:pPr>
        <w:spacing w:after="0" w:line="240" w:lineRule="auto"/>
        <w:jc w:val="center"/>
        <w:rPr>
          <w:rFonts w:ascii="Century Gothic" w:hAnsi="Century Gothic"/>
          <w:sz w:val="24"/>
          <w:szCs w:val="24"/>
        </w:rPr>
      </w:pPr>
      <w:proofErr w:type="gramStart"/>
      <w:r w:rsidRPr="00A47D6D">
        <w:rPr>
          <w:rFonts w:ascii="Century Gothic" w:hAnsi="Century Gothic"/>
          <w:sz w:val="24"/>
          <w:szCs w:val="24"/>
        </w:rPr>
        <w:t>e</w:t>
      </w:r>
      <w:proofErr w:type="gramEnd"/>
    </w:p>
    <w:p w14:paraId="0E41B96C" w14:textId="77777777" w:rsidR="00A47D6D" w:rsidRPr="00A47D6D" w:rsidRDefault="00A47D6D" w:rsidP="00A47D6D">
      <w:pPr>
        <w:spacing w:after="0" w:line="240" w:lineRule="auto"/>
        <w:jc w:val="center"/>
        <w:rPr>
          <w:rFonts w:ascii="Century Gothic" w:hAnsi="Century Gothic"/>
          <w:sz w:val="24"/>
          <w:szCs w:val="24"/>
        </w:rPr>
      </w:pPr>
    </w:p>
    <w:p w14:paraId="0A730BE0" w14:textId="6AD33833" w:rsidR="00A47D6D" w:rsidRPr="00A47D6D" w:rsidRDefault="00531B5D" w:rsidP="00C87D6B">
      <w:pPr>
        <w:spacing w:after="0" w:line="240" w:lineRule="auto"/>
        <w:jc w:val="both"/>
        <w:rPr>
          <w:rFonts w:ascii="Century Gothic" w:hAnsi="Century Gothic"/>
          <w:sz w:val="24"/>
          <w:szCs w:val="24"/>
        </w:rPr>
      </w:pPr>
      <w:bookmarkStart w:id="0" w:name="_Hlk67492037"/>
      <w:r w:rsidRPr="00531B5D">
        <w:rPr>
          <w:rFonts w:ascii="Century Gothic" w:hAnsi="Century Gothic"/>
          <w:sz w:val="24"/>
          <w:szCs w:val="24"/>
        </w:rPr>
        <w:t xml:space="preserve">Consorzio </w:t>
      </w:r>
      <w:r>
        <w:rPr>
          <w:rFonts w:ascii="Century Gothic" w:hAnsi="Century Gothic"/>
          <w:sz w:val="24"/>
          <w:szCs w:val="24"/>
        </w:rPr>
        <w:t>d</w:t>
      </w:r>
      <w:r w:rsidRPr="00531B5D">
        <w:rPr>
          <w:rFonts w:ascii="Century Gothic" w:hAnsi="Century Gothic"/>
          <w:sz w:val="24"/>
          <w:szCs w:val="24"/>
        </w:rPr>
        <w:t>i</w:t>
      </w:r>
      <w:r>
        <w:rPr>
          <w:rFonts w:ascii="Century Gothic" w:hAnsi="Century Gothic"/>
          <w:sz w:val="24"/>
          <w:szCs w:val="24"/>
        </w:rPr>
        <w:t xml:space="preserve"> b</w:t>
      </w:r>
      <w:r w:rsidRPr="00531B5D">
        <w:rPr>
          <w:rFonts w:ascii="Century Gothic" w:hAnsi="Century Gothic"/>
          <w:sz w:val="24"/>
          <w:szCs w:val="24"/>
        </w:rPr>
        <w:t>onifica Dugali</w:t>
      </w:r>
      <w:r>
        <w:rPr>
          <w:rFonts w:ascii="Century Gothic" w:hAnsi="Century Gothic"/>
          <w:sz w:val="24"/>
          <w:szCs w:val="24"/>
        </w:rPr>
        <w:t xml:space="preserve"> </w:t>
      </w:r>
      <w:r w:rsidRPr="00531B5D">
        <w:rPr>
          <w:rFonts w:ascii="Century Gothic" w:hAnsi="Century Gothic"/>
          <w:sz w:val="24"/>
          <w:szCs w:val="24"/>
        </w:rPr>
        <w:t>Naviglio Adda</w:t>
      </w:r>
      <w:r>
        <w:rPr>
          <w:rFonts w:ascii="Century Gothic" w:hAnsi="Century Gothic"/>
          <w:sz w:val="24"/>
          <w:szCs w:val="24"/>
        </w:rPr>
        <w:t xml:space="preserve"> </w:t>
      </w:r>
      <w:r w:rsidRPr="00531B5D">
        <w:rPr>
          <w:rFonts w:ascii="Century Gothic" w:hAnsi="Century Gothic"/>
          <w:sz w:val="24"/>
          <w:szCs w:val="24"/>
        </w:rPr>
        <w:t>Serio</w:t>
      </w:r>
      <w:r w:rsidRPr="00A47D6D">
        <w:rPr>
          <w:rFonts w:ascii="Century Gothic" w:hAnsi="Century Gothic"/>
          <w:sz w:val="24"/>
          <w:szCs w:val="24"/>
        </w:rPr>
        <w:t xml:space="preserve"> </w:t>
      </w:r>
      <w:r w:rsidR="00A47D6D" w:rsidRPr="00A47D6D">
        <w:rPr>
          <w:rFonts w:ascii="Century Gothic" w:hAnsi="Century Gothic"/>
          <w:sz w:val="24"/>
          <w:szCs w:val="24"/>
        </w:rPr>
        <w:t xml:space="preserve">(in seguito anche “Beneficiario”), con sede in </w:t>
      </w:r>
      <w:r w:rsidRPr="00531B5D">
        <w:rPr>
          <w:rFonts w:ascii="Century Gothic" w:hAnsi="Century Gothic"/>
          <w:sz w:val="24"/>
          <w:szCs w:val="24"/>
        </w:rPr>
        <w:t>Cremona</w:t>
      </w:r>
      <w:r w:rsidR="00A47D6D" w:rsidRPr="00A47D6D">
        <w:rPr>
          <w:rFonts w:ascii="Century Gothic" w:hAnsi="Century Gothic"/>
          <w:sz w:val="24"/>
          <w:szCs w:val="24"/>
        </w:rPr>
        <w:t xml:space="preserve">, </w:t>
      </w:r>
      <w:r>
        <w:rPr>
          <w:rFonts w:ascii="Century Gothic" w:hAnsi="Century Gothic"/>
          <w:sz w:val="24"/>
          <w:szCs w:val="24"/>
        </w:rPr>
        <w:t>v</w:t>
      </w:r>
      <w:r w:rsidRPr="00531B5D">
        <w:rPr>
          <w:rFonts w:ascii="Century Gothic" w:hAnsi="Century Gothic"/>
          <w:sz w:val="24"/>
          <w:szCs w:val="24"/>
        </w:rPr>
        <w:t>ia Ponchielli 5</w:t>
      </w:r>
      <w:r>
        <w:rPr>
          <w:rFonts w:ascii="Century Gothic" w:hAnsi="Century Gothic"/>
          <w:sz w:val="24"/>
          <w:szCs w:val="24"/>
        </w:rPr>
        <w:t xml:space="preserve"> </w:t>
      </w:r>
      <w:r w:rsidRPr="00531B5D">
        <w:rPr>
          <w:rFonts w:ascii="Century Gothic" w:hAnsi="Century Gothic"/>
          <w:sz w:val="24"/>
          <w:szCs w:val="24"/>
        </w:rPr>
        <w:t>26100</w:t>
      </w:r>
      <w:r w:rsidR="00A47D6D" w:rsidRPr="00A47D6D">
        <w:rPr>
          <w:rFonts w:ascii="Century Gothic" w:hAnsi="Century Gothic"/>
          <w:sz w:val="24"/>
          <w:szCs w:val="24"/>
        </w:rPr>
        <w:t xml:space="preserve">, codice fiscale n. </w:t>
      </w:r>
      <w:r w:rsidRPr="00531B5D">
        <w:rPr>
          <w:rFonts w:ascii="Century Gothic" w:hAnsi="Century Gothic"/>
          <w:sz w:val="24"/>
          <w:szCs w:val="24"/>
        </w:rPr>
        <w:t>80001990193</w:t>
      </w:r>
      <w:r>
        <w:rPr>
          <w:rFonts w:ascii="Century Gothic" w:hAnsi="Century Gothic"/>
          <w:sz w:val="24"/>
          <w:szCs w:val="24"/>
        </w:rPr>
        <w:t xml:space="preserve"> </w:t>
      </w:r>
      <w:r w:rsidR="00A47D6D" w:rsidRPr="00A47D6D">
        <w:rPr>
          <w:rFonts w:ascii="Century Gothic" w:hAnsi="Century Gothic"/>
          <w:sz w:val="24"/>
          <w:szCs w:val="24"/>
        </w:rPr>
        <w:t>rappresentata da</w:t>
      </w:r>
      <w:r w:rsidR="00C87D6B">
        <w:rPr>
          <w:rFonts w:ascii="Century Gothic" w:hAnsi="Century Gothic"/>
          <w:sz w:val="24"/>
          <w:szCs w:val="24"/>
        </w:rPr>
        <w:t>l p</w:t>
      </w:r>
      <w:r w:rsidR="00C87D6B" w:rsidRPr="00C87D6B">
        <w:rPr>
          <w:rFonts w:ascii="Century Gothic" w:hAnsi="Century Gothic"/>
          <w:sz w:val="24"/>
          <w:szCs w:val="24"/>
        </w:rPr>
        <w:t>residente pro tempore</w:t>
      </w:r>
      <w:r w:rsidR="00C87D6B">
        <w:rPr>
          <w:rFonts w:ascii="Century Gothic" w:hAnsi="Century Gothic"/>
          <w:sz w:val="24"/>
          <w:szCs w:val="24"/>
        </w:rPr>
        <w:t xml:space="preserve"> in qualità di rappresentate legale</w:t>
      </w:r>
      <w:r w:rsidR="00C87D6B" w:rsidRPr="00A47D6D">
        <w:rPr>
          <w:rFonts w:ascii="Century Gothic" w:hAnsi="Century Gothic"/>
          <w:sz w:val="24"/>
          <w:szCs w:val="24"/>
        </w:rPr>
        <w:t xml:space="preserve"> </w:t>
      </w:r>
      <w:r w:rsidR="00C87D6B" w:rsidRPr="00C87D6B">
        <w:rPr>
          <w:rFonts w:ascii="Century Gothic" w:hAnsi="Century Gothic"/>
          <w:sz w:val="24"/>
          <w:szCs w:val="24"/>
        </w:rPr>
        <w:t>Alessandro Bettoni</w:t>
      </w:r>
      <w:bookmarkEnd w:id="0"/>
      <w:r w:rsidR="00C87D6B" w:rsidRPr="00C87D6B">
        <w:rPr>
          <w:rFonts w:ascii="Century Gothic" w:hAnsi="Century Gothic"/>
          <w:sz w:val="24"/>
          <w:szCs w:val="24"/>
        </w:rPr>
        <w:t xml:space="preserve">, nato </w:t>
      </w:r>
      <w:r w:rsidR="007C1794">
        <w:rPr>
          <w:rFonts w:ascii="Century Gothic" w:hAnsi="Century Gothic"/>
          <w:sz w:val="24"/>
          <w:szCs w:val="24"/>
        </w:rPr>
        <w:t>********</w:t>
      </w:r>
      <w:r w:rsidR="00C87D6B" w:rsidRPr="00C87D6B">
        <w:rPr>
          <w:rFonts w:ascii="Century Gothic" w:hAnsi="Century Gothic"/>
          <w:sz w:val="24"/>
          <w:szCs w:val="24"/>
        </w:rPr>
        <w:t xml:space="preserve"> il </w:t>
      </w:r>
      <w:r w:rsidR="007C1794">
        <w:rPr>
          <w:rFonts w:ascii="Century Gothic" w:hAnsi="Century Gothic"/>
          <w:sz w:val="24"/>
          <w:szCs w:val="24"/>
        </w:rPr>
        <w:t>********</w:t>
      </w:r>
      <w:r w:rsidR="00C87D6B" w:rsidRPr="00C87D6B">
        <w:rPr>
          <w:rFonts w:ascii="Century Gothic" w:hAnsi="Century Gothic"/>
          <w:sz w:val="24"/>
          <w:szCs w:val="24"/>
        </w:rPr>
        <w:t xml:space="preserve">, residente in </w:t>
      </w:r>
      <w:r w:rsidR="007C1794">
        <w:rPr>
          <w:rFonts w:ascii="Century Gothic" w:hAnsi="Century Gothic"/>
          <w:sz w:val="24"/>
          <w:szCs w:val="24"/>
        </w:rPr>
        <w:t>********</w:t>
      </w:r>
      <w:r w:rsidR="00C87D6B">
        <w:rPr>
          <w:rFonts w:ascii="Century Gothic" w:hAnsi="Century Gothic"/>
          <w:sz w:val="24"/>
          <w:szCs w:val="24"/>
        </w:rPr>
        <w:t>,</w:t>
      </w:r>
      <w:r w:rsidR="00C87D6B" w:rsidRPr="00C87D6B">
        <w:rPr>
          <w:rFonts w:ascii="Century Gothic" w:hAnsi="Century Gothic"/>
          <w:sz w:val="24"/>
          <w:szCs w:val="24"/>
        </w:rPr>
        <w:t xml:space="preserve"> via</w:t>
      </w:r>
      <w:r w:rsidR="00C87D6B">
        <w:rPr>
          <w:rFonts w:ascii="Century Gothic" w:hAnsi="Century Gothic"/>
          <w:sz w:val="24"/>
          <w:szCs w:val="24"/>
        </w:rPr>
        <w:t xml:space="preserve"> </w:t>
      </w:r>
      <w:r w:rsidR="007C1794">
        <w:rPr>
          <w:rFonts w:ascii="Century Gothic" w:hAnsi="Century Gothic"/>
          <w:sz w:val="24"/>
          <w:szCs w:val="24"/>
        </w:rPr>
        <w:t>********</w:t>
      </w:r>
      <w:r w:rsidR="00C87D6B">
        <w:rPr>
          <w:rFonts w:ascii="Century Gothic" w:hAnsi="Century Gothic"/>
          <w:sz w:val="24"/>
          <w:szCs w:val="24"/>
        </w:rPr>
        <w:t>,</w:t>
      </w:r>
      <w:r w:rsidR="00C87D6B" w:rsidRPr="00C87D6B">
        <w:rPr>
          <w:rFonts w:ascii="Century Gothic" w:hAnsi="Century Gothic"/>
          <w:sz w:val="24"/>
          <w:szCs w:val="24"/>
        </w:rPr>
        <w:t xml:space="preserve"> codice fiscale </w:t>
      </w:r>
      <w:r w:rsidR="007C1794">
        <w:rPr>
          <w:rFonts w:ascii="Century Gothic" w:hAnsi="Century Gothic"/>
          <w:sz w:val="24"/>
          <w:szCs w:val="24"/>
        </w:rPr>
        <w:t>********</w:t>
      </w:r>
      <w:r w:rsidR="00A47D6D" w:rsidRPr="00A47D6D">
        <w:rPr>
          <w:rFonts w:ascii="Century Gothic" w:hAnsi="Century Gothic"/>
          <w:sz w:val="24"/>
          <w:szCs w:val="24"/>
        </w:rPr>
        <w:t>;</w:t>
      </w:r>
    </w:p>
    <w:p w14:paraId="7A9B4738" w14:textId="77777777" w:rsidR="00A47D6D" w:rsidRDefault="00A47D6D" w:rsidP="00A47D6D">
      <w:pPr>
        <w:spacing w:after="0" w:line="240" w:lineRule="auto"/>
        <w:jc w:val="both"/>
        <w:rPr>
          <w:rFonts w:ascii="Century Gothic" w:hAnsi="Century Gothic"/>
          <w:sz w:val="24"/>
          <w:szCs w:val="24"/>
        </w:rPr>
      </w:pPr>
    </w:p>
    <w:p w14:paraId="32082E0C"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b/>
          <w:bCs/>
          <w:sz w:val="24"/>
          <w:szCs w:val="24"/>
        </w:rPr>
        <w:t>VISTA</w:t>
      </w:r>
      <w:r w:rsidRPr="00A47D6D">
        <w:rPr>
          <w:rFonts w:ascii="Century Gothic" w:hAnsi="Century Gothic"/>
          <w:sz w:val="24"/>
          <w:szCs w:val="24"/>
        </w:rPr>
        <w:t xml:space="preserve"> la Legge regionale 4 maggio 2020 n. 9 “Interventi per la ripresa economica” e sue successive modifiche e integrazioni, che all’art. 1 istituisce il Fondo “Interventi per la ripresa economica” per sostenere il finanziamento degli investimenti regionali e dello sviluppo infrastrutturale quale misura per rilanciare il sistema economico sociale e fronteggiare l’impatto negativo sul territorio lombardo derivante dall’emergenza sanitaria da COVID-19;</w:t>
      </w:r>
      <w:bookmarkStart w:id="1" w:name="_GoBack"/>
      <w:bookmarkEnd w:id="1"/>
    </w:p>
    <w:p w14:paraId="7EDB6230" w14:textId="77777777" w:rsidR="00A47D6D" w:rsidRDefault="00A47D6D" w:rsidP="00A47D6D">
      <w:pPr>
        <w:spacing w:after="0" w:line="240" w:lineRule="auto"/>
        <w:jc w:val="both"/>
        <w:rPr>
          <w:rFonts w:ascii="Century Gothic" w:hAnsi="Century Gothic"/>
          <w:sz w:val="24"/>
          <w:szCs w:val="24"/>
        </w:rPr>
      </w:pPr>
    </w:p>
    <w:p w14:paraId="4152D7DA" w14:textId="6C9F441F" w:rsidR="00A47D6D" w:rsidRDefault="00A47D6D" w:rsidP="00A47D6D">
      <w:pPr>
        <w:spacing w:after="0" w:line="240" w:lineRule="auto"/>
        <w:jc w:val="both"/>
        <w:rPr>
          <w:rFonts w:ascii="Century Gothic" w:hAnsi="Century Gothic"/>
          <w:sz w:val="24"/>
          <w:szCs w:val="24"/>
        </w:rPr>
      </w:pPr>
      <w:r w:rsidRPr="00A47D6D">
        <w:rPr>
          <w:rFonts w:ascii="Century Gothic" w:hAnsi="Century Gothic"/>
          <w:b/>
          <w:bCs/>
          <w:sz w:val="24"/>
          <w:szCs w:val="24"/>
        </w:rPr>
        <w:t>PRESO ATTO</w:t>
      </w:r>
      <w:r w:rsidRPr="00A47D6D">
        <w:rPr>
          <w:rFonts w:ascii="Century Gothic" w:hAnsi="Century Gothic"/>
          <w:sz w:val="24"/>
          <w:szCs w:val="24"/>
        </w:rPr>
        <w:t xml:space="preserve"> dell’articolo 1 commi 2 e 12 della </w:t>
      </w:r>
      <w:r w:rsidRPr="00B12D60">
        <w:rPr>
          <w:rFonts w:ascii="Century Gothic" w:hAnsi="Century Gothic"/>
          <w:sz w:val="24"/>
          <w:szCs w:val="24"/>
        </w:rPr>
        <w:t>L</w:t>
      </w:r>
      <w:r w:rsidR="00B12D60" w:rsidRPr="00440954">
        <w:rPr>
          <w:rFonts w:ascii="Century Gothic" w:hAnsi="Century Gothic"/>
          <w:sz w:val="24"/>
          <w:szCs w:val="24"/>
        </w:rPr>
        <w:t>.</w:t>
      </w:r>
      <w:r w:rsidR="00372208" w:rsidRPr="00440954">
        <w:rPr>
          <w:rFonts w:ascii="Century Gothic" w:hAnsi="Century Gothic"/>
          <w:sz w:val="24"/>
          <w:szCs w:val="24"/>
        </w:rPr>
        <w:t xml:space="preserve"> </w:t>
      </w:r>
      <w:r w:rsidRPr="00B12D60">
        <w:rPr>
          <w:rFonts w:ascii="Century Gothic" w:hAnsi="Century Gothic"/>
          <w:sz w:val="24"/>
          <w:szCs w:val="24"/>
        </w:rPr>
        <w:t>R</w:t>
      </w:r>
      <w:r w:rsidRPr="00A47D6D">
        <w:rPr>
          <w:rFonts w:ascii="Century Gothic" w:hAnsi="Century Gothic"/>
          <w:sz w:val="24"/>
          <w:szCs w:val="24"/>
        </w:rPr>
        <w:t>.</w:t>
      </w:r>
      <w:r w:rsidR="00B12D60">
        <w:rPr>
          <w:rFonts w:ascii="Century Gothic" w:hAnsi="Century Gothic"/>
          <w:sz w:val="24"/>
          <w:szCs w:val="24"/>
        </w:rPr>
        <w:t xml:space="preserve"> </w:t>
      </w:r>
      <w:r w:rsidRPr="00A47D6D">
        <w:rPr>
          <w:rFonts w:ascii="Century Gothic" w:hAnsi="Century Gothic"/>
          <w:sz w:val="24"/>
          <w:szCs w:val="24"/>
        </w:rPr>
        <w:t>9/2020 che autorizzano il ricorso all’indebitamento per la copertura finanziaria del fondo “Interventi per la ripresa economica”, assicurando che lo stesso ricorso avvenga nel rispetto della legislazione statale di riferimento, in particolare dell’articolo 3 commi 16-21 della legge 24 dicembre 2003 n. 350 che individua le tipologie di interventi finanziabili con ricorso a indebitamento;</w:t>
      </w:r>
    </w:p>
    <w:p w14:paraId="222FAF52" w14:textId="77777777" w:rsidR="00A47D6D" w:rsidRPr="00A47D6D" w:rsidRDefault="00A47D6D" w:rsidP="00A47D6D">
      <w:pPr>
        <w:spacing w:after="0" w:line="240" w:lineRule="auto"/>
        <w:jc w:val="both"/>
        <w:rPr>
          <w:rFonts w:ascii="Century Gothic" w:hAnsi="Century Gothic"/>
          <w:sz w:val="24"/>
          <w:szCs w:val="24"/>
        </w:rPr>
      </w:pPr>
    </w:p>
    <w:p w14:paraId="2E45C30B" w14:textId="06626C57" w:rsidR="003572A3" w:rsidRDefault="00FD24F8" w:rsidP="00A47D6D">
      <w:pPr>
        <w:spacing w:after="0" w:line="240" w:lineRule="auto"/>
        <w:jc w:val="both"/>
        <w:rPr>
          <w:rFonts w:ascii="Century Gothic" w:hAnsi="Century Gothic"/>
          <w:b/>
          <w:bCs/>
          <w:sz w:val="24"/>
          <w:szCs w:val="24"/>
        </w:rPr>
      </w:pPr>
      <w:r>
        <w:rPr>
          <w:rFonts w:ascii="Century Gothic" w:hAnsi="Century Gothic"/>
          <w:b/>
          <w:bCs/>
          <w:sz w:val="24"/>
          <w:szCs w:val="24"/>
        </w:rPr>
        <w:t>VISTI</w:t>
      </w:r>
      <w:r w:rsidR="003572A3">
        <w:rPr>
          <w:rFonts w:ascii="Century Gothic" w:hAnsi="Century Gothic"/>
          <w:b/>
          <w:bCs/>
          <w:sz w:val="24"/>
          <w:szCs w:val="24"/>
        </w:rPr>
        <w:t>:</w:t>
      </w:r>
    </w:p>
    <w:p w14:paraId="5BCC568E" w14:textId="3C4FC334" w:rsidR="003572A3" w:rsidRPr="003572A3" w:rsidRDefault="003572A3" w:rsidP="003572A3">
      <w:pPr>
        <w:pStyle w:val="Paragrafoelenco"/>
        <w:numPr>
          <w:ilvl w:val="0"/>
          <w:numId w:val="11"/>
        </w:numPr>
        <w:spacing w:after="0" w:line="240" w:lineRule="auto"/>
        <w:jc w:val="both"/>
        <w:rPr>
          <w:rFonts w:ascii="Century Gothic" w:hAnsi="Century Gothic"/>
          <w:sz w:val="24"/>
          <w:szCs w:val="24"/>
        </w:rPr>
      </w:pPr>
      <w:proofErr w:type="gramStart"/>
      <w:r w:rsidRPr="003572A3">
        <w:rPr>
          <w:rFonts w:ascii="Century Gothic" w:hAnsi="Century Gothic"/>
          <w:sz w:val="24"/>
          <w:szCs w:val="24"/>
        </w:rPr>
        <w:t>la</w:t>
      </w:r>
      <w:proofErr w:type="gramEnd"/>
      <w:r w:rsidRPr="003572A3">
        <w:rPr>
          <w:rFonts w:ascii="Century Gothic" w:hAnsi="Century Gothic"/>
          <w:sz w:val="24"/>
          <w:szCs w:val="24"/>
        </w:rPr>
        <w:t xml:space="preserve"> </w:t>
      </w:r>
      <w:proofErr w:type="spellStart"/>
      <w:r w:rsidRPr="003572A3">
        <w:rPr>
          <w:rFonts w:ascii="Century Gothic" w:hAnsi="Century Gothic"/>
          <w:sz w:val="24"/>
          <w:szCs w:val="24"/>
        </w:rPr>
        <w:t>l.r</w:t>
      </w:r>
      <w:proofErr w:type="spellEnd"/>
      <w:r w:rsidRPr="003572A3">
        <w:rPr>
          <w:rFonts w:ascii="Century Gothic" w:hAnsi="Century Gothic"/>
          <w:sz w:val="24"/>
          <w:szCs w:val="24"/>
        </w:rPr>
        <w:t>. 5 dicembre 2008, n. 31 “Testo unico delle leggi regionali in materia di</w:t>
      </w:r>
    </w:p>
    <w:p w14:paraId="492173F4" w14:textId="5EA5BA17" w:rsidR="003572A3" w:rsidRDefault="003572A3" w:rsidP="003572A3">
      <w:pPr>
        <w:pStyle w:val="Paragrafoelenco"/>
        <w:spacing w:after="0" w:line="240" w:lineRule="auto"/>
        <w:ind w:left="780"/>
        <w:jc w:val="both"/>
        <w:rPr>
          <w:rFonts w:ascii="Century Gothic" w:hAnsi="Century Gothic"/>
          <w:sz w:val="24"/>
          <w:szCs w:val="24"/>
        </w:rPr>
      </w:pPr>
      <w:proofErr w:type="gramStart"/>
      <w:r w:rsidRPr="003572A3">
        <w:rPr>
          <w:rFonts w:ascii="Century Gothic" w:hAnsi="Century Gothic"/>
          <w:sz w:val="24"/>
          <w:szCs w:val="24"/>
        </w:rPr>
        <w:t>agricoltura</w:t>
      </w:r>
      <w:proofErr w:type="gramEnd"/>
      <w:r w:rsidRPr="003572A3">
        <w:rPr>
          <w:rFonts w:ascii="Century Gothic" w:hAnsi="Century Gothic"/>
          <w:sz w:val="24"/>
          <w:szCs w:val="24"/>
        </w:rPr>
        <w:t>, foreste, pesca e sviluppo rurale”;</w:t>
      </w:r>
    </w:p>
    <w:p w14:paraId="16E0E47E" w14:textId="759D9B05" w:rsidR="006570D2" w:rsidRDefault="006570D2" w:rsidP="00961A8C">
      <w:pPr>
        <w:pStyle w:val="Paragrafoelenco"/>
        <w:spacing w:after="0" w:line="240" w:lineRule="auto"/>
        <w:ind w:left="709" w:hanging="289"/>
        <w:jc w:val="both"/>
        <w:rPr>
          <w:rFonts w:ascii="Century Gothic" w:hAnsi="Century Gothic"/>
          <w:sz w:val="24"/>
          <w:szCs w:val="24"/>
        </w:rPr>
      </w:pPr>
      <w:r w:rsidRPr="006570D2">
        <w:rPr>
          <w:rFonts w:ascii="Century Gothic" w:hAnsi="Century Gothic"/>
          <w:sz w:val="24"/>
          <w:szCs w:val="24"/>
        </w:rPr>
        <w:t>•</w:t>
      </w:r>
      <w:r w:rsidRPr="006570D2">
        <w:rPr>
          <w:rFonts w:ascii="Century Gothic" w:hAnsi="Century Gothic"/>
          <w:sz w:val="24"/>
          <w:szCs w:val="24"/>
        </w:rPr>
        <w:tab/>
        <w:t xml:space="preserve">la </w:t>
      </w:r>
      <w:proofErr w:type="spellStart"/>
      <w:r w:rsidRPr="006570D2">
        <w:rPr>
          <w:rFonts w:ascii="Century Gothic" w:hAnsi="Century Gothic"/>
          <w:sz w:val="24"/>
          <w:szCs w:val="24"/>
        </w:rPr>
        <w:t>d.g.r</w:t>
      </w:r>
      <w:proofErr w:type="spellEnd"/>
      <w:r w:rsidRPr="006570D2">
        <w:rPr>
          <w:rFonts w:ascii="Century Gothic" w:hAnsi="Century Gothic"/>
          <w:sz w:val="24"/>
          <w:szCs w:val="24"/>
        </w:rPr>
        <w:t xml:space="preserve">. 10 giugno 2019 n. 1730 “Approvazione della disciplina per il riconoscimento delle spese dei consorzi di bonifica per la realizzazione delle opere di bonifica e irrigazione (art. 95, comma 5 bis, </w:t>
      </w:r>
      <w:proofErr w:type="spellStart"/>
      <w:r w:rsidRPr="006570D2">
        <w:rPr>
          <w:rFonts w:ascii="Century Gothic" w:hAnsi="Century Gothic"/>
          <w:sz w:val="24"/>
          <w:szCs w:val="24"/>
        </w:rPr>
        <w:t>l.r</w:t>
      </w:r>
      <w:proofErr w:type="spellEnd"/>
      <w:r w:rsidRPr="006570D2">
        <w:rPr>
          <w:rFonts w:ascii="Century Gothic" w:hAnsi="Century Gothic"/>
          <w:sz w:val="24"/>
          <w:szCs w:val="24"/>
        </w:rPr>
        <w:t xml:space="preserve">. 31/2008), delle opere di difesa del suolo (artt. 28, 29 e 30 </w:t>
      </w:r>
      <w:proofErr w:type="spellStart"/>
      <w:r w:rsidRPr="006570D2">
        <w:rPr>
          <w:rFonts w:ascii="Century Gothic" w:hAnsi="Century Gothic"/>
          <w:sz w:val="24"/>
          <w:szCs w:val="24"/>
        </w:rPr>
        <w:t>l.r</w:t>
      </w:r>
      <w:proofErr w:type="spellEnd"/>
      <w:r w:rsidRPr="006570D2">
        <w:rPr>
          <w:rFonts w:ascii="Century Gothic" w:hAnsi="Century Gothic"/>
          <w:sz w:val="24"/>
          <w:szCs w:val="24"/>
        </w:rPr>
        <w:t xml:space="preserve">. 4/2016) e delle attività di gestione del reticolo idrico principale (art. 23 </w:t>
      </w:r>
      <w:proofErr w:type="spellStart"/>
      <w:r w:rsidRPr="006570D2">
        <w:rPr>
          <w:rFonts w:ascii="Century Gothic" w:hAnsi="Century Gothic"/>
          <w:sz w:val="24"/>
          <w:szCs w:val="24"/>
        </w:rPr>
        <w:t>l.r</w:t>
      </w:r>
      <w:proofErr w:type="spellEnd"/>
      <w:r w:rsidRPr="006570D2">
        <w:rPr>
          <w:rFonts w:ascii="Century Gothic" w:hAnsi="Century Gothic"/>
          <w:sz w:val="24"/>
          <w:szCs w:val="24"/>
        </w:rPr>
        <w:t>. 37/2017)”;</w:t>
      </w:r>
    </w:p>
    <w:p w14:paraId="452D6284" w14:textId="6EE7973A" w:rsidR="006570D2" w:rsidRDefault="00A47D6D" w:rsidP="003572A3">
      <w:pPr>
        <w:pStyle w:val="Paragrafoelenco"/>
        <w:numPr>
          <w:ilvl w:val="0"/>
          <w:numId w:val="11"/>
        </w:numPr>
        <w:spacing w:after="0" w:line="240" w:lineRule="auto"/>
        <w:jc w:val="both"/>
        <w:rPr>
          <w:rFonts w:ascii="Century Gothic" w:hAnsi="Century Gothic"/>
          <w:sz w:val="24"/>
          <w:szCs w:val="24"/>
        </w:rPr>
      </w:pPr>
      <w:proofErr w:type="gramStart"/>
      <w:r w:rsidRPr="00961A8C">
        <w:rPr>
          <w:rFonts w:ascii="Century Gothic" w:hAnsi="Century Gothic"/>
          <w:sz w:val="24"/>
          <w:szCs w:val="24"/>
        </w:rPr>
        <w:t>la</w:t>
      </w:r>
      <w:proofErr w:type="gramEnd"/>
      <w:r w:rsidRPr="00961A8C">
        <w:rPr>
          <w:rFonts w:ascii="Century Gothic" w:hAnsi="Century Gothic"/>
          <w:sz w:val="24"/>
          <w:szCs w:val="24"/>
        </w:rPr>
        <w:t xml:space="preserve"> </w:t>
      </w:r>
      <w:proofErr w:type="spellStart"/>
      <w:r w:rsidR="00961A8C">
        <w:rPr>
          <w:rFonts w:ascii="Century Gothic" w:hAnsi="Century Gothic"/>
          <w:sz w:val="24"/>
          <w:szCs w:val="24"/>
        </w:rPr>
        <w:t>d.g.r</w:t>
      </w:r>
      <w:proofErr w:type="spellEnd"/>
      <w:r w:rsidRPr="00961A8C">
        <w:rPr>
          <w:rFonts w:ascii="Century Gothic" w:hAnsi="Century Gothic"/>
          <w:sz w:val="24"/>
          <w:szCs w:val="24"/>
        </w:rPr>
        <w:t xml:space="preserve">. </w:t>
      </w:r>
      <w:r w:rsidR="00961A8C">
        <w:rPr>
          <w:rFonts w:ascii="Century Gothic" w:hAnsi="Century Gothic"/>
          <w:sz w:val="24"/>
          <w:szCs w:val="24"/>
        </w:rPr>
        <w:t xml:space="preserve">5 agosto 2020 </w:t>
      </w:r>
      <w:r w:rsidRPr="00961A8C">
        <w:rPr>
          <w:rFonts w:ascii="Century Gothic" w:hAnsi="Century Gothic"/>
          <w:sz w:val="24"/>
          <w:szCs w:val="24"/>
        </w:rPr>
        <w:t>n. 3531 con la quale Regione Lombardia ha approvato il “Programma degli interventi per la ripresa economica” che si compone degli Allegati 1, 2, 3 e 4, quali parti integranti e sostanziali, e che prevede un finanziamento regionale complessivo pari a euro 2.964.385.033,00</w:t>
      </w:r>
      <w:r w:rsidR="006570D2">
        <w:rPr>
          <w:rFonts w:ascii="Century Gothic" w:hAnsi="Century Gothic"/>
          <w:sz w:val="24"/>
          <w:szCs w:val="24"/>
        </w:rPr>
        <w:t>;</w:t>
      </w:r>
    </w:p>
    <w:p w14:paraId="1A65B090" w14:textId="667214CA" w:rsidR="00A47D6D" w:rsidRDefault="00A47D6D" w:rsidP="003572A3">
      <w:pPr>
        <w:pStyle w:val="Paragrafoelenco"/>
        <w:numPr>
          <w:ilvl w:val="0"/>
          <w:numId w:val="11"/>
        </w:numPr>
        <w:spacing w:after="0" w:line="240" w:lineRule="auto"/>
        <w:jc w:val="both"/>
        <w:rPr>
          <w:rFonts w:ascii="Century Gothic" w:hAnsi="Century Gothic"/>
          <w:sz w:val="24"/>
          <w:szCs w:val="24"/>
        </w:rPr>
      </w:pPr>
      <w:proofErr w:type="gramStart"/>
      <w:r w:rsidRPr="00961A8C">
        <w:rPr>
          <w:rFonts w:ascii="Century Gothic" w:hAnsi="Century Gothic"/>
          <w:sz w:val="24"/>
          <w:szCs w:val="24"/>
        </w:rPr>
        <w:t>la</w:t>
      </w:r>
      <w:proofErr w:type="gramEnd"/>
      <w:r w:rsidRPr="00961A8C">
        <w:rPr>
          <w:rFonts w:ascii="Century Gothic" w:hAnsi="Century Gothic"/>
          <w:sz w:val="24"/>
          <w:szCs w:val="24"/>
        </w:rPr>
        <w:t xml:space="preserve"> </w:t>
      </w:r>
      <w:proofErr w:type="spellStart"/>
      <w:r w:rsidR="00961A8C">
        <w:rPr>
          <w:rFonts w:ascii="Century Gothic" w:hAnsi="Century Gothic"/>
          <w:sz w:val="24"/>
          <w:szCs w:val="24"/>
        </w:rPr>
        <w:t>d.g.r</w:t>
      </w:r>
      <w:proofErr w:type="spellEnd"/>
      <w:r w:rsidR="00961A8C">
        <w:rPr>
          <w:rFonts w:ascii="Century Gothic" w:hAnsi="Century Gothic"/>
          <w:sz w:val="24"/>
          <w:szCs w:val="24"/>
        </w:rPr>
        <w:t>.</w:t>
      </w:r>
      <w:r w:rsidR="002A7548">
        <w:rPr>
          <w:rFonts w:ascii="Century Gothic" w:hAnsi="Century Gothic"/>
          <w:sz w:val="24"/>
          <w:szCs w:val="24"/>
        </w:rPr>
        <w:t xml:space="preserve"> </w:t>
      </w:r>
      <w:r w:rsidR="00961A8C" w:rsidRPr="00961A8C">
        <w:rPr>
          <w:rFonts w:ascii="Century Gothic" w:hAnsi="Century Gothic"/>
          <w:sz w:val="24"/>
          <w:szCs w:val="24"/>
        </w:rPr>
        <w:t xml:space="preserve">30 ottobre 2020 </w:t>
      </w:r>
      <w:r w:rsidRPr="00961A8C">
        <w:rPr>
          <w:rFonts w:ascii="Century Gothic" w:hAnsi="Century Gothic"/>
          <w:sz w:val="24"/>
          <w:szCs w:val="24"/>
        </w:rPr>
        <w:t xml:space="preserve">n. XI/3749 “Deliberazione n. 3531 del 05/08/2020: nuove determinazioni e aggiornamento del programma degli interventi per </w:t>
      </w:r>
      <w:r w:rsidRPr="00961A8C">
        <w:rPr>
          <w:rFonts w:ascii="Century Gothic" w:hAnsi="Century Gothic"/>
          <w:sz w:val="24"/>
          <w:szCs w:val="24"/>
        </w:rPr>
        <w:lastRenderedPageBreak/>
        <w:t xml:space="preserve">la ripresa economica” che ha aggiornato </w:t>
      </w:r>
      <w:r w:rsidR="00961A8C">
        <w:rPr>
          <w:rFonts w:ascii="Century Gothic" w:hAnsi="Century Gothic"/>
          <w:sz w:val="24"/>
          <w:szCs w:val="24"/>
        </w:rPr>
        <w:t>gli</w:t>
      </w:r>
      <w:r w:rsidRPr="00961A8C">
        <w:rPr>
          <w:rFonts w:ascii="Century Gothic" w:hAnsi="Century Gothic"/>
          <w:sz w:val="24"/>
          <w:szCs w:val="24"/>
        </w:rPr>
        <w:t xml:space="preserve"> allegati </w:t>
      </w:r>
      <w:r w:rsidR="00961A8C">
        <w:rPr>
          <w:rFonts w:ascii="Century Gothic" w:hAnsi="Century Gothic"/>
          <w:sz w:val="24"/>
          <w:szCs w:val="24"/>
        </w:rPr>
        <w:t>1,</w:t>
      </w:r>
      <w:r w:rsidR="00311256">
        <w:rPr>
          <w:rFonts w:ascii="Century Gothic" w:hAnsi="Century Gothic"/>
          <w:sz w:val="24"/>
          <w:szCs w:val="24"/>
        </w:rPr>
        <w:t xml:space="preserve"> </w:t>
      </w:r>
      <w:r w:rsidR="00961A8C">
        <w:rPr>
          <w:rFonts w:ascii="Century Gothic" w:hAnsi="Century Gothic"/>
          <w:sz w:val="24"/>
          <w:szCs w:val="24"/>
        </w:rPr>
        <w:t>2,</w:t>
      </w:r>
      <w:r w:rsidR="00311256">
        <w:rPr>
          <w:rFonts w:ascii="Century Gothic" w:hAnsi="Century Gothic"/>
          <w:sz w:val="24"/>
          <w:szCs w:val="24"/>
        </w:rPr>
        <w:t xml:space="preserve"> </w:t>
      </w:r>
      <w:r w:rsidR="00961A8C">
        <w:rPr>
          <w:rFonts w:ascii="Century Gothic" w:hAnsi="Century Gothic"/>
          <w:sz w:val="24"/>
          <w:szCs w:val="24"/>
        </w:rPr>
        <w:t>3</w:t>
      </w:r>
      <w:r w:rsidR="00311256">
        <w:rPr>
          <w:rFonts w:ascii="Century Gothic" w:hAnsi="Century Gothic"/>
          <w:sz w:val="24"/>
          <w:szCs w:val="24"/>
        </w:rPr>
        <w:t xml:space="preserve"> </w:t>
      </w:r>
      <w:r w:rsidR="00961A8C">
        <w:rPr>
          <w:rFonts w:ascii="Century Gothic" w:hAnsi="Century Gothic"/>
          <w:sz w:val="24"/>
          <w:szCs w:val="24"/>
        </w:rPr>
        <w:t>e 4 e</w:t>
      </w:r>
      <w:r w:rsidRPr="00961A8C">
        <w:rPr>
          <w:rFonts w:ascii="Century Gothic" w:hAnsi="Century Gothic"/>
          <w:sz w:val="24"/>
          <w:szCs w:val="24"/>
        </w:rPr>
        <w:t xml:space="preserve"> approvato il presente schema di Convenzione;</w:t>
      </w:r>
    </w:p>
    <w:p w14:paraId="4A333AA3" w14:textId="2FE9684B" w:rsidR="00A47D6D" w:rsidRDefault="006570D2" w:rsidP="00961A8C">
      <w:pPr>
        <w:pStyle w:val="Paragrafoelenco"/>
        <w:numPr>
          <w:ilvl w:val="0"/>
          <w:numId w:val="11"/>
        </w:numPr>
        <w:spacing w:after="0" w:line="240" w:lineRule="auto"/>
        <w:jc w:val="both"/>
        <w:rPr>
          <w:rFonts w:ascii="Century Gothic" w:hAnsi="Century Gothic"/>
          <w:sz w:val="24"/>
          <w:szCs w:val="24"/>
        </w:rPr>
      </w:pPr>
      <w:proofErr w:type="gramStart"/>
      <w:r w:rsidRPr="00DC5BCC">
        <w:rPr>
          <w:rFonts w:ascii="Century Gothic" w:hAnsi="Century Gothic"/>
          <w:sz w:val="24"/>
          <w:szCs w:val="24"/>
        </w:rPr>
        <w:t>la</w:t>
      </w:r>
      <w:proofErr w:type="gramEnd"/>
      <w:r w:rsidRPr="00DC5BCC">
        <w:rPr>
          <w:rFonts w:ascii="Century Gothic" w:hAnsi="Century Gothic"/>
          <w:sz w:val="24"/>
          <w:szCs w:val="24"/>
        </w:rPr>
        <w:t xml:space="preserve"> </w:t>
      </w:r>
      <w:proofErr w:type="spellStart"/>
      <w:r w:rsidR="00961A8C" w:rsidRPr="00DC5BCC">
        <w:rPr>
          <w:rFonts w:ascii="Century Gothic" w:hAnsi="Century Gothic"/>
          <w:sz w:val="24"/>
          <w:szCs w:val="24"/>
        </w:rPr>
        <w:t>d.g.r</w:t>
      </w:r>
      <w:proofErr w:type="spellEnd"/>
      <w:r w:rsidR="00961A8C" w:rsidRPr="00DC5BCC">
        <w:rPr>
          <w:rFonts w:ascii="Century Gothic" w:hAnsi="Century Gothic"/>
          <w:sz w:val="24"/>
          <w:szCs w:val="24"/>
        </w:rPr>
        <w:t xml:space="preserve">. </w:t>
      </w:r>
      <w:r w:rsidR="00966F51" w:rsidRPr="00966F51">
        <w:rPr>
          <w:rFonts w:ascii="Century Gothic" w:hAnsi="Century Gothic"/>
          <w:sz w:val="24"/>
          <w:szCs w:val="24"/>
        </w:rPr>
        <w:t>del 22</w:t>
      </w:r>
      <w:r w:rsidR="00966F51">
        <w:rPr>
          <w:rFonts w:ascii="Century Gothic" w:hAnsi="Century Gothic"/>
          <w:sz w:val="24"/>
          <w:szCs w:val="24"/>
        </w:rPr>
        <w:t xml:space="preserve"> febbraio</w:t>
      </w:r>
      <w:r w:rsidR="00961A8C" w:rsidRPr="00DC5BCC">
        <w:rPr>
          <w:rFonts w:ascii="Century Gothic" w:hAnsi="Century Gothic"/>
          <w:sz w:val="24"/>
          <w:szCs w:val="24"/>
        </w:rPr>
        <w:t xml:space="preserve"> 2021 </w:t>
      </w:r>
      <w:r w:rsidRPr="00DC5BCC">
        <w:rPr>
          <w:rFonts w:ascii="Century Gothic" w:hAnsi="Century Gothic"/>
          <w:sz w:val="24"/>
          <w:szCs w:val="24"/>
        </w:rPr>
        <w:t xml:space="preserve">n. </w:t>
      </w:r>
      <w:r w:rsidR="00966F51" w:rsidRPr="00966F51">
        <w:rPr>
          <w:rFonts w:ascii="Century Gothic" w:hAnsi="Century Gothic"/>
          <w:sz w:val="24"/>
          <w:szCs w:val="24"/>
        </w:rPr>
        <w:t xml:space="preserve">XI-4337 </w:t>
      </w:r>
      <w:r w:rsidR="003C288C" w:rsidRPr="00DC5BCC">
        <w:rPr>
          <w:rFonts w:ascii="Century Gothic" w:hAnsi="Century Gothic"/>
          <w:sz w:val="24"/>
          <w:szCs w:val="24"/>
        </w:rPr>
        <w:t>con la quale sono</w:t>
      </w:r>
      <w:r w:rsidR="003C288C" w:rsidRPr="00961A8C">
        <w:rPr>
          <w:rFonts w:ascii="Century Gothic" w:hAnsi="Century Gothic"/>
          <w:sz w:val="24"/>
          <w:szCs w:val="24"/>
        </w:rPr>
        <w:t xml:space="preserve"> stati approvati il programma degli interventi della </w:t>
      </w:r>
      <w:proofErr w:type="spellStart"/>
      <w:r w:rsidR="003C288C" w:rsidRPr="00961A8C">
        <w:rPr>
          <w:rFonts w:ascii="Century Gothic" w:hAnsi="Century Gothic"/>
          <w:sz w:val="24"/>
          <w:szCs w:val="24"/>
        </w:rPr>
        <w:t>macroarea</w:t>
      </w:r>
      <w:proofErr w:type="spellEnd"/>
      <w:r w:rsidR="003C288C" w:rsidRPr="00961A8C">
        <w:rPr>
          <w:rFonts w:ascii="Century Gothic" w:hAnsi="Century Gothic"/>
          <w:sz w:val="24"/>
          <w:szCs w:val="24"/>
        </w:rPr>
        <w:t xml:space="preserve"> “</w:t>
      </w:r>
      <w:bookmarkStart w:id="2" w:name="_Hlk60924828"/>
      <w:r w:rsidR="003C288C" w:rsidRPr="00961A8C">
        <w:rPr>
          <w:rFonts w:ascii="Century Gothic" w:hAnsi="Century Gothic"/>
          <w:sz w:val="24"/>
          <w:szCs w:val="24"/>
        </w:rPr>
        <w:t>Sviluppo del sistema infrastrutturale dei consorzi di bonifica con finalità irrigue e di difesa del suolo”</w:t>
      </w:r>
      <w:bookmarkEnd w:id="2"/>
      <w:r w:rsidR="00961A8C">
        <w:rPr>
          <w:rFonts w:ascii="Century Gothic" w:hAnsi="Century Gothic"/>
          <w:sz w:val="24"/>
          <w:szCs w:val="24"/>
        </w:rPr>
        <w:t xml:space="preserve"> e</w:t>
      </w:r>
      <w:r w:rsidR="003C288C" w:rsidRPr="00961A8C">
        <w:rPr>
          <w:rFonts w:ascii="Century Gothic" w:hAnsi="Century Gothic"/>
          <w:sz w:val="24"/>
          <w:szCs w:val="24"/>
        </w:rPr>
        <w:t xml:space="preserve"> lo schema della presente convenzione;</w:t>
      </w:r>
    </w:p>
    <w:p w14:paraId="32E823F6" w14:textId="53EA2702" w:rsidR="00522EF4" w:rsidRDefault="00522EF4" w:rsidP="00961A8C">
      <w:pPr>
        <w:pStyle w:val="Paragrafoelenco"/>
        <w:numPr>
          <w:ilvl w:val="0"/>
          <w:numId w:val="11"/>
        </w:numPr>
        <w:spacing w:after="0" w:line="240" w:lineRule="auto"/>
        <w:jc w:val="both"/>
        <w:rPr>
          <w:rFonts w:ascii="Century Gothic" w:hAnsi="Century Gothic"/>
          <w:sz w:val="24"/>
          <w:szCs w:val="24"/>
        </w:rPr>
      </w:pPr>
      <w:proofErr w:type="gramStart"/>
      <w:r w:rsidRPr="00440954">
        <w:rPr>
          <w:rFonts w:ascii="Century Gothic" w:hAnsi="Century Gothic"/>
          <w:sz w:val="24"/>
          <w:szCs w:val="24"/>
        </w:rPr>
        <w:t>la</w:t>
      </w:r>
      <w:proofErr w:type="gramEnd"/>
      <w:r w:rsidRPr="00440954">
        <w:rPr>
          <w:rFonts w:ascii="Century Gothic" w:hAnsi="Century Gothic"/>
          <w:sz w:val="24"/>
          <w:szCs w:val="24"/>
        </w:rPr>
        <w:t xml:space="preserve"> delibera consortile </w:t>
      </w:r>
      <w:r w:rsidR="00284E74">
        <w:rPr>
          <w:rFonts w:ascii="Century Gothic" w:hAnsi="Century Gothic"/>
          <w:sz w:val="24"/>
          <w:szCs w:val="24"/>
        </w:rPr>
        <w:t xml:space="preserve">26 marzo </w:t>
      </w:r>
      <w:r w:rsidR="00DC5BCC" w:rsidRPr="00440954">
        <w:rPr>
          <w:rFonts w:ascii="Century Gothic" w:hAnsi="Century Gothic"/>
          <w:sz w:val="24"/>
          <w:szCs w:val="24"/>
        </w:rPr>
        <w:t>2021</w:t>
      </w:r>
      <w:r w:rsidR="00410EC7" w:rsidRPr="00440954">
        <w:rPr>
          <w:rFonts w:ascii="Century Gothic" w:hAnsi="Century Gothic"/>
          <w:sz w:val="24"/>
          <w:szCs w:val="24"/>
        </w:rPr>
        <w:t xml:space="preserve"> </w:t>
      </w:r>
      <w:r w:rsidRPr="00440954">
        <w:rPr>
          <w:rFonts w:ascii="Century Gothic" w:hAnsi="Century Gothic"/>
          <w:sz w:val="24"/>
          <w:szCs w:val="24"/>
        </w:rPr>
        <w:t xml:space="preserve">n. </w:t>
      </w:r>
      <w:r w:rsidR="00284E74">
        <w:rPr>
          <w:rFonts w:ascii="Century Gothic" w:hAnsi="Century Gothic"/>
          <w:sz w:val="24"/>
          <w:szCs w:val="24"/>
        </w:rPr>
        <w:t>4</w:t>
      </w:r>
      <w:r w:rsidRPr="00440954">
        <w:rPr>
          <w:rFonts w:ascii="Century Gothic" w:hAnsi="Century Gothic"/>
          <w:sz w:val="24"/>
          <w:szCs w:val="24"/>
        </w:rPr>
        <w:t xml:space="preserve"> di approvazione dello</w:t>
      </w:r>
      <w:r w:rsidRPr="000F76D4">
        <w:rPr>
          <w:rFonts w:ascii="Century Gothic" w:hAnsi="Century Gothic"/>
          <w:sz w:val="24"/>
          <w:szCs w:val="24"/>
        </w:rPr>
        <w:t xml:space="preserve"> Schema di Convenzione</w:t>
      </w:r>
      <w:r>
        <w:rPr>
          <w:rFonts w:ascii="Century Gothic" w:hAnsi="Century Gothic"/>
          <w:sz w:val="24"/>
          <w:szCs w:val="24"/>
        </w:rPr>
        <w:t>;</w:t>
      </w:r>
    </w:p>
    <w:p w14:paraId="5432FBAC" w14:textId="2852D7D2" w:rsidR="00961A8C" w:rsidRDefault="00961A8C" w:rsidP="004848AA">
      <w:pPr>
        <w:spacing w:after="0" w:line="240" w:lineRule="auto"/>
        <w:ind w:left="420"/>
        <w:jc w:val="both"/>
        <w:rPr>
          <w:rFonts w:ascii="Century Gothic" w:hAnsi="Century Gothic"/>
          <w:b/>
          <w:bCs/>
          <w:sz w:val="24"/>
          <w:szCs w:val="24"/>
        </w:rPr>
      </w:pPr>
    </w:p>
    <w:p w14:paraId="2A5D4D24" w14:textId="51864461" w:rsidR="00A47D6D" w:rsidRDefault="00A47D6D" w:rsidP="00A47D6D">
      <w:pPr>
        <w:spacing w:after="0" w:line="240" w:lineRule="auto"/>
        <w:jc w:val="both"/>
        <w:rPr>
          <w:rFonts w:ascii="Century Gothic" w:hAnsi="Century Gothic"/>
          <w:sz w:val="24"/>
          <w:szCs w:val="24"/>
        </w:rPr>
      </w:pPr>
      <w:r w:rsidRPr="00440954">
        <w:rPr>
          <w:rFonts w:ascii="Century Gothic" w:hAnsi="Century Gothic"/>
          <w:b/>
          <w:bCs/>
          <w:sz w:val="24"/>
          <w:szCs w:val="24"/>
        </w:rPr>
        <w:t>CONSIDERATO</w:t>
      </w:r>
      <w:r w:rsidRPr="00440954">
        <w:rPr>
          <w:rFonts w:ascii="Century Gothic" w:hAnsi="Century Gothic"/>
          <w:sz w:val="24"/>
          <w:szCs w:val="24"/>
        </w:rPr>
        <w:t xml:space="preserve"> che l</w:t>
      </w:r>
      <w:r w:rsidR="00440954">
        <w:rPr>
          <w:rFonts w:ascii="Century Gothic" w:hAnsi="Century Gothic"/>
          <w:sz w:val="24"/>
          <w:szCs w:val="24"/>
        </w:rPr>
        <w:t>a</w:t>
      </w:r>
      <w:r w:rsidRPr="00440954">
        <w:rPr>
          <w:rFonts w:ascii="Century Gothic" w:hAnsi="Century Gothic"/>
          <w:sz w:val="24"/>
          <w:szCs w:val="24"/>
        </w:rPr>
        <w:t xml:space="preserve"> D.G.R. 3531/2020 </w:t>
      </w:r>
      <w:r w:rsidR="00EB3EA4" w:rsidRPr="00440954">
        <w:rPr>
          <w:rFonts w:ascii="Century Gothic" w:hAnsi="Century Gothic"/>
          <w:sz w:val="24"/>
          <w:szCs w:val="24"/>
        </w:rPr>
        <w:t xml:space="preserve">e </w:t>
      </w:r>
      <w:r w:rsidR="00440954">
        <w:rPr>
          <w:rFonts w:ascii="Century Gothic" w:hAnsi="Century Gothic"/>
          <w:sz w:val="24"/>
          <w:szCs w:val="24"/>
        </w:rPr>
        <w:t xml:space="preserve">la D.G.R. </w:t>
      </w:r>
      <w:r w:rsidR="00EB3EA4" w:rsidRPr="00440954">
        <w:rPr>
          <w:rFonts w:ascii="Century Gothic" w:hAnsi="Century Gothic"/>
          <w:sz w:val="24"/>
          <w:szCs w:val="24"/>
        </w:rPr>
        <w:t xml:space="preserve">3749/2020 </w:t>
      </w:r>
      <w:r w:rsidRPr="00440954">
        <w:rPr>
          <w:rFonts w:ascii="Century Gothic" w:hAnsi="Century Gothic"/>
          <w:sz w:val="24"/>
          <w:szCs w:val="24"/>
        </w:rPr>
        <w:t>sopra citat</w:t>
      </w:r>
      <w:r w:rsidR="00EB3EA4" w:rsidRPr="00440954">
        <w:rPr>
          <w:rFonts w:ascii="Century Gothic" w:hAnsi="Century Gothic"/>
          <w:sz w:val="24"/>
          <w:szCs w:val="24"/>
        </w:rPr>
        <w:t>e</w:t>
      </w:r>
      <w:r w:rsidR="00D17101" w:rsidRPr="00440954">
        <w:rPr>
          <w:rFonts w:ascii="Century Gothic" w:hAnsi="Century Gothic"/>
          <w:sz w:val="24"/>
          <w:szCs w:val="24"/>
        </w:rPr>
        <w:t xml:space="preserve"> ha</w:t>
      </w:r>
      <w:r w:rsidR="00EB3EA4" w:rsidRPr="00440954">
        <w:rPr>
          <w:rFonts w:ascii="Century Gothic" w:hAnsi="Century Gothic"/>
          <w:sz w:val="24"/>
          <w:szCs w:val="24"/>
        </w:rPr>
        <w:t>nno</w:t>
      </w:r>
      <w:r w:rsidRPr="00440954">
        <w:rPr>
          <w:rFonts w:ascii="Century Gothic" w:hAnsi="Century Gothic"/>
          <w:sz w:val="24"/>
          <w:szCs w:val="24"/>
        </w:rPr>
        <w:t>:</w:t>
      </w:r>
    </w:p>
    <w:p w14:paraId="0DDE2A53" w14:textId="77777777" w:rsidR="00883824" w:rsidRPr="00A47D6D" w:rsidRDefault="00883824" w:rsidP="00A47D6D">
      <w:pPr>
        <w:spacing w:after="0" w:line="240" w:lineRule="auto"/>
        <w:jc w:val="both"/>
        <w:rPr>
          <w:rFonts w:ascii="Century Gothic" w:hAnsi="Century Gothic"/>
          <w:sz w:val="24"/>
          <w:szCs w:val="24"/>
        </w:rPr>
      </w:pPr>
    </w:p>
    <w:p w14:paraId="3D950A40" w14:textId="2CFF7433" w:rsidR="00A47D6D" w:rsidRPr="00A47D6D" w:rsidRDefault="00A47D6D" w:rsidP="00A47D6D">
      <w:pPr>
        <w:pStyle w:val="Paragrafoelenco"/>
        <w:numPr>
          <w:ilvl w:val="0"/>
          <w:numId w:val="2"/>
        </w:numPr>
        <w:spacing w:after="0" w:line="240" w:lineRule="auto"/>
        <w:jc w:val="both"/>
        <w:rPr>
          <w:rFonts w:ascii="Century Gothic" w:hAnsi="Century Gothic"/>
          <w:sz w:val="24"/>
          <w:szCs w:val="24"/>
        </w:rPr>
      </w:pPr>
      <w:proofErr w:type="gramStart"/>
      <w:r w:rsidRPr="00A47D6D">
        <w:rPr>
          <w:rFonts w:ascii="Century Gothic" w:hAnsi="Century Gothic"/>
          <w:sz w:val="24"/>
          <w:szCs w:val="24"/>
        </w:rPr>
        <w:t>definito</w:t>
      </w:r>
      <w:proofErr w:type="gramEnd"/>
      <w:r w:rsidRPr="00A47D6D">
        <w:rPr>
          <w:rFonts w:ascii="Century Gothic" w:hAnsi="Century Gothic"/>
          <w:sz w:val="24"/>
          <w:szCs w:val="24"/>
        </w:rPr>
        <w:t xml:space="preserve">, nell’Allegato 2, </w:t>
      </w:r>
      <w:r w:rsidR="006570D2">
        <w:rPr>
          <w:rFonts w:ascii="Century Gothic" w:hAnsi="Century Gothic"/>
          <w:sz w:val="24"/>
          <w:szCs w:val="24"/>
        </w:rPr>
        <w:t xml:space="preserve">gli </w:t>
      </w:r>
      <w:r w:rsidRPr="00A47D6D">
        <w:rPr>
          <w:rFonts w:ascii="Century Gothic" w:hAnsi="Century Gothic"/>
          <w:sz w:val="24"/>
          <w:szCs w:val="24"/>
        </w:rPr>
        <w:t xml:space="preserve">interventi raggruppati per </w:t>
      </w:r>
      <w:proofErr w:type="spellStart"/>
      <w:r w:rsidRPr="00A47D6D">
        <w:rPr>
          <w:rFonts w:ascii="Century Gothic" w:hAnsi="Century Gothic"/>
          <w:sz w:val="24"/>
          <w:szCs w:val="24"/>
        </w:rPr>
        <w:t>macroaree</w:t>
      </w:r>
      <w:proofErr w:type="spellEnd"/>
      <w:r w:rsidRPr="00A47D6D">
        <w:rPr>
          <w:rFonts w:ascii="Century Gothic" w:hAnsi="Century Gothic"/>
          <w:sz w:val="24"/>
          <w:szCs w:val="24"/>
        </w:rPr>
        <w:t>, la cui identificazione puntuale, nonché quella dei relativi soggetti pubblici beneficiari, avviene attraverso gli strumenti di programmazione disponibili che verranno conseguentemente aggiornati o attraverso altri strumenti di programmazione appositamente approvati con successivi provvedimenti, in relazione alla tipologia degli interventi;</w:t>
      </w:r>
    </w:p>
    <w:p w14:paraId="412E20D7" w14:textId="16A5EE4B" w:rsidR="00A47D6D" w:rsidRPr="00961A8C" w:rsidRDefault="00A47D6D" w:rsidP="00A47D6D">
      <w:pPr>
        <w:pStyle w:val="Paragrafoelenco"/>
        <w:numPr>
          <w:ilvl w:val="0"/>
          <w:numId w:val="2"/>
        </w:numPr>
        <w:spacing w:after="0" w:line="240" w:lineRule="auto"/>
        <w:jc w:val="both"/>
        <w:rPr>
          <w:rFonts w:ascii="Century Gothic" w:hAnsi="Century Gothic"/>
          <w:sz w:val="24"/>
          <w:szCs w:val="24"/>
        </w:rPr>
      </w:pPr>
      <w:proofErr w:type="gramStart"/>
      <w:r w:rsidRPr="00961A8C">
        <w:rPr>
          <w:rFonts w:ascii="Century Gothic" w:hAnsi="Century Gothic"/>
          <w:sz w:val="24"/>
          <w:szCs w:val="24"/>
        </w:rPr>
        <w:t>defini</w:t>
      </w:r>
      <w:r w:rsidR="00D17101" w:rsidRPr="00961A8C">
        <w:rPr>
          <w:rFonts w:ascii="Century Gothic" w:hAnsi="Century Gothic"/>
          <w:sz w:val="24"/>
          <w:szCs w:val="24"/>
        </w:rPr>
        <w:t>to</w:t>
      </w:r>
      <w:proofErr w:type="gramEnd"/>
      <w:r w:rsidRPr="00961A8C">
        <w:rPr>
          <w:rFonts w:ascii="Century Gothic" w:hAnsi="Century Gothic"/>
          <w:sz w:val="24"/>
          <w:szCs w:val="24"/>
        </w:rPr>
        <w:t xml:space="preserve"> le modalità di erogazione dei finanziamenti assegnati se non diversamente stabilite dai provvedimenti di attuazione degli interventi, su richiesta del soggetto beneficiario e alla luce dei cronoprogrammi di spesa;</w:t>
      </w:r>
    </w:p>
    <w:p w14:paraId="21AEC20E" w14:textId="26FA2E62" w:rsidR="00A47D6D" w:rsidRPr="00440954" w:rsidRDefault="00A47D6D" w:rsidP="00A47D6D">
      <w:pPr>
        <w:pStyle w:val="Paragrafoelenco"/>
        <w:numPr>
          <w:ilvl w:val="0"/>
          <w:numId w:val="2"/>
        </w:numPr>
        <w:spacing w:after="0" w:line="240" w:lineRule="auto"/>
        <w:jc w:val="both"/>
        <w:rPr>
          <w:rFonts w:ascii="Century Gothic" w:hAnsi="Century Gothic"/>
          <w:sz w:val="24"/>
          <w:szCs w:val="24"/>
        </w:rPr>
      </w:pPr>
      <w:proofErr w:type="gramStart"/>
      <w:r w:rsidRPr="00440954">
        <w:rPr>
          <w:rFonts w:ascii="Century Gothic" w:hAnsi="Century Gothic"/>
          <w:sz w:val="24"/>
          <w:szCs w:val="24"/>
        </w:rPr>
        <w:t>stabili</w:t>
      </w:r>
      <w:r w:rsidR="00D17101" w:rsidRPr="00440954">
        <w:rPr>
          <w:rFonts w:ascii="Century Gothic" w:hAnsi="Century Gothic"/>
          <w:sz w:val="24"/>
          <w:szCs w:val="24"/>
        </w:rPr>
        <w:t>to</w:t>
      </w:r>
      <w:proofErr w:type="gramEnd"/>
      <w:r w:rsidRPr="00440954">
        <w:rPr>
          <w:rFonts w:ascii="Century Gothic" w:hAnsi="Century Gothic"/>
          <w:sz w:val="24"/>
          <w:szCs w:val="24"/>
        </w:rPr>
        <w:t xml:space="preserve"> che per l’attuazione degli interventi di cui agli Allegati 1, 2 e 3, la competenza degli atti conseguenti è attribuita alle Direzioni competenti indicate negli Allegati </w:t>
      </w:r>
      <w:r w:rsidR="002A7548" w:rsidRPr="00440954">
        <w:rPr>
          <w:rFonts w:ascii="Century Gothic" w:hAnsi="Century Gothic"/>
          <w:sz w:val="24"/>
          <w:szCs w:val="24"/>
        </w:rPr>
        <w:t xml:space="preserve">richiamati </w:t>
      </w:r>
      <w:r w:rsidRPr="00440954">
        <w:rPr>
          <w:rFonts w:ascii="Century Gothic" w:hAnsi="Century Gothic"/>
          <w:sz w:val="24"/>
          <w:szCs w:val="24"/>
        </w:rPr>
        <w:t xml:space="preserve">e che le medesime Direzioni, anche attraverso l’acquisizione di dichiarazioni del beneficiario, verificano l’assenza di </w:t>
      </w:r>
      <w:r w:rsidR="00EB3EA4" w:rsidRPr="00440954">
        <w:rPr>
          <w:rFonts w:ascii="Century Gothic" w:hAnsi="Century Gothic"/>
          <w:sz w:val="24"/>
          <w:szCs w:val="24"/>
        </w:rPr>
        <w:t xml:space="preserve">ulteriori </w:t>
      </w:r>
      <w:r w:rsidRPr="00440954">
        <w:rPr>
          <w:rFonts w:ascii="Century Gothic" w:hAnsi="Century Gothic"/>
          <w:sz w:val="24"/>
          <w:szCs w:val="24"/>
        </w:rPr>
        <w:t>forme di contribuzione pubblica</w:t>
      </w:r>
      <w:r w:rsidR="00EB3EA4" w:rsidRPr="00440954">
        <w:rPr>
          <w:rFonts w:ascii="Century Gothic" w:hAnsi="Century Gothic"/>
          <w:sz w:val="24"/>
          <w:szCs w:val="24"/>
        </w:rPr>
        <w:t xml:space="preserve"> o privata</w:t>
      </w:r>
      <w:r w:rsidRPr="00440954">
        <w:rPr>
          <w:rFonts w:ascii="Century Gothic" w:hAnsi="Century Gothic"/>
          <w:sz w:val="24"/>
          <w:szCs w:val="24"/>
        </w:rPr>
        <w:t>;</w:t>
      </w:r>
    </w:p>
    <w:p w14:paraId="412920EC" w14:textId="77777777" w:rsidR="00D17101" w:rsidRDefault="00D17101" w:rsidP="00A47D6D">
      <w:pPr>
        <w:spacing w:after="0" w:line="240" w:lineRule="auto"/>
        <w:jc w:val="both"/>
        <w:rPr>
          <w:rFonts w:ascii="Century Gothic" w:hAnsi="Century Gothic"/>
          <w:sz w:val="24"/>
          <w:szCs w:val="24"/>
        </w:rPr>
      </w:pPr>
    </w:p>
    <w:p w14:paraId="4B58AEB9" w14:textId="77777777" w:rsidR="00715D50" w:rsidRDefault="00715D50" w:rsidP="00A47D6D">
      <w:pPr>
        <w:spacing w:after="0" w:line="240" w:lineRule="auto"/>
        <w:jc w:val="both"/>
        <w:rPr>
          <w:rFonts w:ascii="Century Gothic" w:hAnsi="Century Gothic"/>
          <w:sz w:val="24"/>
          <w:szCs w:val="24"/>
        </w:rPr>
      </w:pPr>
    </w:p>
    <w:p w14:paraId="2433DC28" w14:textId="77777777" w:rsidR="00A47D6D" w:rsidRPr="00715D50" w:rsidRDefault="00A47D6D" w:rsidP="00715D50">
      <w:pPr>
        <w:spacing w:after="0" w:line="240" w:lineRule="auto"/>
        <w:jc w:val="center"/>
        <w:rPr>
          <w:rFonts w:ascii="Century Gothic" w:hAnsi="Century Gothic"/>
          <w:b/>
          <w:bCs/>
          <w:sz w:val="24"/>
          <w:szCs w:val="24"/>
        </w:rPr>
      </w:pPr>
      <w:r w:rsidRPr="00715D50">
        <w:rPr>
          <w:rFonts w:ascii="Century Gothic" w:hAnsi="Century Gothic"/>
          <w:b/>
          <w:bCs/>
          <w:sz w:val="24"/>
          <w:szCs w:val="24"/>
        </w:rPr>
        <w:t>TUTTO CIÒ PREMESSO E CONDIVISO,</w:t>
      </w:r>
    </w:p>
    <w:p w14:paraId="7491A20D" w14:textId="77777777" w:rsidR="00A47D6D" w:rsidRPr="00715D50" w:rsidRDefault="00A47D6D" w:rsidP="00715D50">
      <w:pPr>
        <w:spacing w:after="0" w:line="240" w:lineRule="auto"/>
        <w:jc w:val="center"/>
        <w:rPr>
          <w:rFonts w:ascii="Century Gothic" w:hAnsi="Century Gothic"/>
          <w:b/>
          <w:bCs/>
          <w:sz w:val="24"/>
          <w:szCs w:val="24"/>
        </w:rPr>
      </w:pPr>
      <w:r w:rsidRPr="00715D50">
        <w:rPr>
          <w:rFonts w:ascii="Century Gothic" w:hAnsi="Century Gothic"/>
          <w:b/>
          <w:bCs/>
          <w:sz w:val="24"/>
          <w:szCs w:val="24"/>
        </w:rPr>
        <w:t>CON LA PRESENTE CONVENZIONE SI STABILISCE QUANTO SEGUE:</w:t>
      </w:r>
    </w:p>
    <w:p w14:paraId="1202BD6B" w14:textId="77777777" w:rsidR="00715D50" w:rsidRDefault="00715D50" w:rsidP="00A47D6D">
      <w:pPr>
        <w:spacing w:after="0" w:line="240" w:lineRule="auto"/>
        <w:jc w:val="both"/>
        <w:rPr>
          <w:rFonts w:ascii="Century Gothic" w:hAnsi="Century Gothic"/>
          <w:sz w:val="24"/>
          <w:szCs w:val="24"/>
        </w:rPr>
      </w:pPr>
    </w:p>
    <w:p w14:paraId="0E296C8B" w14:textId="77777777" w:rsidR="00A47D6D" w:rsidRPr="00715D50" w:rsidRDefault="00A47D6D" w:rsidP="00715D50">
      <w:pPr>
        <w:spacing w:after="0" w:line="240" w:lineRule="auto"/>
        <w:jc w:val="center"/>
        <w:rPr>
          <w:rFonts w:ascii="Century Gothic" w:hAnsi="Century Gothic"/>
          <w:b/>
          <w:bCs/>
          <w:sz w:val="24"/>
          <w:szCs w:val="24"/>
        </w:rPr>
      </w:pPr>
      <w:r w:rsidRPr="00715D50">
        <w:rPr>
          <w:rFonts w:ascii="Century Gothic" w:hAnsi="Century Gothic"/>
          <w:b/>
          <w:bCs/>
          <w:sz w:val="24"/>
          <w:szCs w:val="24"/>
        </w:rPr>
        <w:t>ART. 1</w:t>
      </w:r>
    </w:p>
    <w:p w14:paraId="6635CC96" w14:textId="77777777" w:rsidR="00A47D6D" w:rsidRPr="00715D50" w:rsidRDefault="00A47D6D" w:rsidP="00715D50">
      <w:pPr>
        <w:spacing w:after="0" w:line="240" w:lineRule="auto"/>
        <w:jc w:val="center"/>
        <w:rPr>
          <w:rFonts w:ascii="Century Gothic" w:hAnsi="Century Gothic"/>
          <w:b/>
          <w:bCs/>
          <w:sz w:val="24"/>
          <w:szCs w:val="24"/>
        </w:rPr>
      </w:pPr>
      <w:r w:rsidRPr="00715D50">
        <w:rPr>
          <w:rFonts w:ascii="Century Gothic" w:hAnsi="Century Gothic"/>
          <w:b/>
          <w:bCs/>
          <w:sz w:val="24"/>
          <w:szCs w:val="24"/>
        </w:rPr>
        <w:t>PREMESSE</w:t>
      </w:r>
    </w:p>
    <w:p w14:paraId="38F68A42" w14:textId="77777777" w:rsidR="00715D50" w:rsidRDefault="00715D50" w:rsidP="00A47D6D">
      <w:pPr>
        <w:spacing w:after="0" w:line="240" w:lineRule="auto"/>
        <w:jc w:val="both"/>
        <w:rPr>
          <w:rFonts w:ascii="Century Gothic" w:hAnsi="Century Gothic"/>
          <w:sz w:val="24"/>
          <w:szCs w:val="24"/>
        </w:rPr>
      </w:pPr>
    </w:p>
    <w:p w14:paraId="6522D1CD"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Le premesse, gli atti ed i documenti allegati, che le Parti dichiarano di conoscere ed accettare, costituiscono parte integrante e sostanziale, anche ai sensi e per gli</w:t>
      </w:r>
      <w:r w:rsidR="00715D50">
        <w:rPr>
          <w:rFonts w:ascii="Century Gothic" w:hAnsi="Century Gothic"/>
          <w:sz w:val="24"/>
          <w:szCs w:val="24"/>
        </w:rPr>
        <w:t xml:space="preserve"> </w:t>
      </w:r>
    </w:p>
    <w:p w14:paraId="03D79EC9" w14:textId="77777777" w:rsidR="00A47D6D" w:rsidRPr="00A47D6D" w:rsidRDefault="00A47D6D" w:rsidP="00A47D6D">
      <w:pPr>
        <w:spacing w:after="0" w:line="240" w:lineRule="auto"/>
        <w:jc w:val="both"/>
        <w:rPr>
          <w:rFonts w:ascii="Century Gothic" w:hAnsi="Century Gothic"/>
          <w:sz w:val="24"/>
          <w:szCs w:val="24"/>
        </w:rPr>
      </w:pPr>
      <w:proofErr w:type="gramStart"/>
      <w:r w:rsidRPr="00A47D6D">
        <w:rPr>
          <w:rFonts w:ascii="Century Gothic" w:hAnsi="Century Gothic"/>
          <w:sz w:val="24"/>
          <w:szCs w:val="24"/>
        </w:rPr>
        <w:t>effetti</w:t>
      </w:r>
      <w:proofErr w:type="gramEnd"/>
      <w:r w:rsidRPr="00A47D6D">
        <w:rPr>
          <w:rFonts w:ascii="Century Gothic" w:hAnsi="Century Gothic"/>
          <w:sz w:val="24"/>
          <w:szCs w:val="24"/>
        </w:rPr>
        <w:t xml:space="preserve"> dell’art. 3, commi 1 e 3, della L. 241/1990, della presente Convenzione. Nello specifico:</w:t>
      </w:r>
    </w:p>
    <w:p w14:paraId="01F33B6C"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Allegato A Cronoprogramma</w:t>
      </w:r>
    </w:p>
    <w:p w14:paraId="6B3B4CC3"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Allegato B – Quadro Economico</w:t>
      </w:r>
    </w:p>
    <w:p w14:paraId="5CFCCD53"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Allegato C – Descrizione degli interventi</w:t>
      </w:r>
    </w:p>
    <w:p w14:paraId="50F6AEF0" w14:textId="77777777" w:rsidR="00B21F2C" w:rsidRDefault="00B21F2C" w:rsidP="00A47D6D">
      <w:pPr>
        <w:spacing w:after="0" w:line="240" w:lineRule="auto"/>
        <w:jc w:val="both"/>
        <w:rPr>
          <w:rFonts w:ascii="Century Gothic" w:hAnsi="Century Gothic"/>
          <w:sz w:val="24"/>
          <w:szCs w:val="24"/>
        </w:rPr>
      </w:pPr>
    </w:p>
    <w:p w14:paraId="22A21E42" w14:textId="77777777" w:rsidR="00A47D6D" w:rsidRPr="00B21F2C" w:rsidRDefault="00A47D6D" w:rsidP="00B21F2C">
      <w:pPr>
        <w:spacing w:after="0" w:line="240" w:lineRule="auto"/>
        <w:jc w:val="center"/>
        <w:rPr>
          <w:rFonts w:ascii="Century Gothic" w:hAnsi="Century Gothic"/>
          <w:b/>
          <w:bCs/>
          <w:sz w:val="24"/>
          <w:szCs w:val="24"/>
        </w:rPr>
      </w:pPr>
      <w:r w:rsidRPr="00B21F2C">
        <w:rPr>
          <w:rFonts w:ascii="Century Gothic" w:hAnsi="Century Gothic"/>
          <w:b/>
          <w:bCs/>
          <w:sz w:val="24"/>
          <w:szCs w:val="24"/>
        </w:rPr>
        <w:t>ART. 2</w:t>
      </w:r>
    </w:p>
    <w:p w14:paraId="406F8120" w14:textId="77777777" w:rsidR="00A47D6D" w:rsidRPr="00B21F2C" w:rsidRDefault="00A47D6D" w:rsidP="00B21F2C">
      <w:pPr>
        <w:spacing w:after="0" w:line="240" w:lineRule="auto"/>
        <w:jc w:val="center"/>
        <w:rPr>
          <w:rFonts w:ascii="Century Gothic" w:hAnsi="Century Gothic"/>
          <w:b/>
          <w:bCs/>
          <w:sz w:val="24"/>
          <w:szCs w:val="24"/>
        </w:rPr>
      </w:pPr>
      <w:r w:rsidRPr="004848AA">
        <w:rPr>
          <w:rFonts w:ascii="Century Gothic" w:hAnsi="Century Gothic"/>
          <w:b/>
          <w:bCs/>
          <w:sz w:val="24"/>
          <w:szCs w:val="24"/>
        </w:rPr>
        <w:t>OGGETTO DELLA CONVENZIONE</w:t>
      </w:r>
    </w:p>
    <w:p w14:paraId="10B9767B" w14:textId="77777777" w:rsidR="00B21F2C" w:rsidRDefault="00B21F2C" w:rsidP="00A47D6D">
      <w:pPr>
        <w:spacing w:after="0" w:line="240" w:lineRule="auto"/>
        <w:jc w:val="both"/>
        <w:rPr>
          <w:rFonts w:ascii="Century Gothic" w:hAnsi="Century Gothic"/>
          <w:sz w:val="24"/>
          <w:szCs w:val="24"/>
        </w:rPr>
      </w:pPr>
    </w:p>
    <w:p w14:paraId="3602F598" w14:textId="2B097248" w:rsidR="00A47D6D" w:rsidRPr="00A47D6D" w:rsidRDefault="00A47D6D" w:rsidP="00342E73">
      <w:pPr>
        <w:spacing w:after="0" w:line="240" w:lineRule="auto"/>
        <w:jc w:val="both"/>
        <w:rPr>
          <w:rFonts w:ascii="Century Gothic" w:hAnsi="Century Gothic"/>
          <w:sz w:val="24"/>
          <w:szCs w:val="24"/>
        </w:rPr>
      </w:pPr>
      <w:r w:rsidRPr="00342E73">
        <w:rPr>
          <w:rFonts w:ascii="Century Gothic" w:hAnsi="Century Gothic"/>
          <w:sz w:val="24"/>
          <w:szCs w:val="24"/>
        </w:rPr>
        <w:t xml:space="preserve">La presente Convenzione ha per oggetto la determinazione dei reciproci impegni tra Regione e </w:t>
      </w:r>
      <w:r w:rsidR="004C5E8B" w:rsidRPr="00342E73">
        <w:rPr>
          <w:rFonts w:ascii="Century Gothic" w:hAnsi="Century Gothic"/>
          <w:sz w:val="24"/>
          <w:szCs w:val="24"/>
        </w:rPr>
        <w:t>Consorzio di bonifica Dugali Naviglio Adda Serio</w:t>
      </w:r>
      <w:r w:rsidRPr="00342E73">
        <w:rPr>
          <w:rFonts w:ascii="Century Gothic" w:hAnsi="Century Gothic"/>
          <w:sz w:val="24"/>
          <w:szCs w:val="24"/>
        </w:rPr>
        <w:t xml:space="preserve"> in ordine agli interventi per </w:t>
      </w:r>
      <w:r w:rsidR="00342E73" w:rsidRPr="00342E73">
        <w:rPr>
          <w:rFonts w:ascii="Century Gothic" w:hAnsi="Century Gothic"/>
          <w:sz w:val="24"/>
          <w:szCs w:val="24"/>
        </w:rPr>
        <w:t xml:space="preserve">la Riqualificazione e ristrutturazione della rete di bonifica - Canali </w:t>
      </w:r>
      <w:r w:rsidR="00342E73" w:rsidRPr="00342E73">
        <w:rPr>
          <w:rFonts w:ascii="Century Gothic" w:hAnsi="Century Gothic"/>
          <w:sz w:val="24"/>
          <w:szCs w:val="24"/>
        </w:rPr>
        <w:lastRenderedPageBreak/>
        <w:t>diversi</w:t>
      </w:r>
      <w:r w:rsidRPr="00342E73">
        <w:rPr>
          <w:rFonts w:ascii="Century Gothic" w:hAnsi="Century Gothic"/>
          <w:sz w:val="24"/>
          <w:szCs w:val="24"/>
        </w:rPr>
        <w:t>, con contributo a valere sulle risorse autonome regionali del Fondo “Interventi per la ripresa economica”.</w:t>
      </w:r>
    </w:p>
    <w:p w14:paraId="2A94A8CE" w14:textId="77777777" w:rsidR="00C64803" w:rsidRDefault="00C64803" w:rsidP="00A47D6D">
      <w:pPr>
        <w:spacing w:after="0" w:line="240" w:lineRule="auto"/>
        <w:jc w:val="both"/>
        <w:rPr>
          <w:rFonts w:ascii="Century Gothic" w:hAnsi="Century Gothic"/>
          <w:sz w:val="24"/>
          <w:szCs w:val="24"/>
        </w:rPr>
      </w:pPr>
    </w:p>
    <w:p w14:paraId="241C9F7C" w14:textId="77777777" w:rsidR="00A47D6D" w:rsidRPr="00C64803" w:rsidRDefault="00A47D6D" w:rsidP="00C64803">
      <w:pPr>
        <w:spacing w:after="0" w:line="240" w:lineRule="auto"/>
        <w:jc w:val="center"/>
        <w:rPr>
          <w:rFonts w:ascii="Century Gothic" w:hAnsi="Century Gothic"/>
          <w:b/>
          <w:bCs/>
          <w:sz w:val="24"/>
          <w:szCs w:val="24"/>
        </w:rPr>
      </w:pPr>
      <w:r w:rsidRPr="00C64803">
        <w:rPr>
          <w:rFonts w:ascii="Century Gothic" w:hAnsi="Century Gothic"/>
          <w:b/>
          <w:bCs/>
          <w:sz w:val="24"/>
          <w:szCs w:val="24"/>
        </w:rPr>
        <w:t>ART. 3</w:t>
      </w:r>
    </w:p>
    <w:p w14:paraId="791F17CF" w14:textId="77777777" w:rsidR="00A47D6D" w:rsidRPr="00C64803" w:rsidRDefault="00A47D6D" w:rsidP="00C64803">
      <w:pPr>
        <w:spacing w:after="0" w:line="240" w:lineRule="auto"/>
        <w:jc w:val="center"/>
        <w:rPr>
          <w:rFonts w:ascii="Century Gothic" w:hAnsi="Century Gothic"/>
          <w:b/>
          <w:bCs/>
          <w:sz w:val="24"/>
          <w:szCs w:val="24"/>
        </w:rPr>
      </w:pPr>
      <w:r w:rsidRPr="00C64803">
        <w:rPr>
          <w:rFonts w:ascii="Century Gothic" w:hAnsi="Century Gothic"/>
          <w:b/>
          <w:bCs/>
          <w:sz w:val="24"/>
          <w:szCs w:val="24"/>
        </w:rPr>
        <w:t>DESCRIZIONE DEGLI INTERVENTI</w:t>
      </w:r>
    </w:p>
    <w:p w14:paraId="38E15025" w14:textId="77777777" w:rsidR="00C64803" w:rsidRDefault="00C64803" w:rsidP="00A47D6D">
      <w:pPr>
        <w:spacing w:after="0" w:line="240" w:lineRule="auto"/>
        <w:jc w:val="both"/>
        <w:rPr>
          <w:rFonts w:ascii="Century Gothic" w:hAnsi="Century Gothic"/>
          <w:sz w:val="24"/>
          <w:szCs w:val="24"/>
        </w:rPr>
      </w:pPr>
    </w:p>
    <w:p w14:paraId="36CC5D4E" w14:textId="77777777" w:rsid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La convenzione prevede i seguenti interventi:</w:t>
      </w:r>
    </w:p>
    <w:p w14:paraId="4BF317F1" w14:textId="024CA336" w:rsidR="0015769A" w:rsidRPr="00A47D6D" w:rsidRDefault="0015769A" w:rsidP="00A47D6D">
      <w:pPr>
        <w:spacing w:after="0" w:line="240" w:lineRule="auto"/>
        <w:jc w:val="both"/>
        <w:rPr>
          <w:rFonts w:ascii="Century Gothic" w:hAnsi="Century Gothic"/>
          <w:sz w:val="24"/>
          <w:szCs w:val="24"/>
        </w:rPr>
      </w:pPr>
      <w:r>
        <w:rPr>
          <w:rFonts w:ascii="Century Gothic" w:hAnsi="Century Gothic"/>
          <w:sz w:val="24"/>
          <w:szCs w:val="24"/>
        </w:rPr>
        <w:t xml:space="preserve">Riqualificazione e ristrutturazione rete di bonifica – primo lotto – di diversi canali nei tre distretti Adda Serio, Naviglio e Dugali, con ripristini spondali in tratti fortemente deteriorati e di precaria stabilità.  </w:t>
      </w:r>
    </w:p>
    <w:p w14:paraId="59244636" w14:textId="4FD1BD88" w:rsidR="00A47D6D" w:rsidRPr="00A47D6D" w:rsidRDefault="006D136A" w:rsidP="00A47D6D">
      <w:pPr>
        <w:spacing w:after="0" w:line="240" w:lineRule="auto"/>
        <w:jc w:val="both"/>
        <w:rPr>
          <w:rFonts w:ascii="Century Gothic" w:hAnsi="Century Gothic"/>
          <w:sz w:val="24"/>
          <w:szCs w:val="24"/>
        </w:rPr>
      </w:pPr>
      <w:r>
        <w:rPr>
          <w:rFonts w:ascii="Century Gothic" w:hAnsi="Century Gothic"/>
          <w:sz w:val="24"/>
          <w:szCs w:val="24"/>
        </w:rPr>
        <w:t xml:space="preserve"> </w:t>
      </w:r>
    </w:p>
    <w:p w14:paraId="477292FE" w14:textId="77777777" w:rsidR="00311256" w:rsidRDefault="00311256" w:rsidP="00A47D6D">
      <w:pPr>
        <w:spacing w:after="0" w:line="240" w:lineRule="auto"/>
        <w:jc w:val="both"/>
        <w:rPr>
          <w:rFonts w:ascii="Century Gothic" w:hAnsi="Century Gothic"/>
          <w:sz w:val="24"/>
          <w:szCs w:val="24"/>
        </w:rPr>
      </w:pPr>
    </w:p>
    <w:p w14:paraId="5FA66D64" w14:textId="25C0689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Nell’Allegato C</w:t>
      </w:r>
      <w:r w:rsidR="00311256">
        <w:rPr>
          <w:rFonts w:ascii="Century Gothic" w:hAnsi="Century Gothic"/>
          <w:sz w:val="24"/>
          <w:szCs w:val="24"/>
        </w:rPr>
        <w:t>,</w:t>
      </w:r>
      <w:r w:rsidRPr="00A47D6D">
        <w:rPr>
          <w:rFonts w:ascii="Century Gothic" w:hAnsi="Century Gothic"/>
          <w:sz w:val="24"/>
          <w:szCs w:val="24"/>
        </w:rPr>
        <w:t xml:space="preserve"> </w:t>
      </w:r>
      <w:r w:rsidR="00C64803" w:rsidRPr="00311256">
        <w:rPr>
          <w:rFonts w:ascii="Century Gothic" w:hAnsi="Century Gothic"/>
          <w:sz w:val="24"/>
          <w:szCs w:val="24"/>
        </w:rPr>
        <w:t>di cui all’articolo 1</w:t>
      </w:r>
      <w:r w:rsidR="00311256" w:rsidRPr="00311256">
        <w:rPr>
          <w:rFonts w:ascii="Century Gothic" w:hAnsi="Century Gothic"/>
          <w:sz w:val="24"/>
          <w:szCs w:val="24"/>
        </w:rPr>
        <w:t>,</w:t>
      </w:r>
      <w:r w:rsidR="00C64803" w:rsidRPr="00311256">
        <w:rPr>
          <w:rFonts w:ascii="Century Gothic" w:hAnsi="Century Gothic"/>
          <w:sz w:val="24"/>
          <w:szCs w:val="24"/>
        </w:rPr>
        <w:t xml:space="preserve"> </w:t>
      </w:r>
      <w:r w:rsidRPr="00A47D6D">
        <w:rPr>
          <w:rFonts w:ascii="Century Gothic" w:hAnsi="Century Gothic"/>
          <w:sz w:val="24"/>
          <w:szCs w:val="24"/>
        </w:rPr>
        <w:t>è riportata una descrizione dettagliata degli interventi.</w:t>
      </w:r>
    </w:p>
    <w:p w14:paraId="0EBF8520" w14:textId="77777777" w:rsidR="00C64803" w:rsidRDefault="00C64803" w:rsidP="00A47D6D">
      <w:pPr>
        <w:spacing w:after="0" w:line="240" w:lineRule="auto"/>
        <w:jc w:val="both"/>
        <w:rPr>
          <w:rFonts w:ascii="Century Gothic" w:hAnsi="Century Gothic"/>
          <w:sz w:val="24"/>
          <w:szCs w:val="24"/>
        </w:rPr>
      </w:pPr>
    </w:p>
    <w:p w14:paraId="6462D066" w14:textId="77777777" w:rsidR="00A47D6D" w:rsidRPr="004848AA" w:rsidRDefault="00A47D6D" w:rsidP="00C64803">
      <w:pPr>
        <w:spacing w:after="0" w:line="240" w:lineRule="auto"/>
        <w:jc w:val="center"/>
        <w:rPr>
          <w:rFonts w:ascii="Century Gothic" w:hAnsi="Century Gothic"/>
          <w:b/>
          <w:bCs/>
          <w:sz w:val="24"/>
          <w:szCs w:val="24"/>
        </w:rPr>
      </w:pPr>
      <w:r w:rsidRPr="004848AA">
        <w:rPr>
          <w:rFonts w:ascii="Century Gothic" w:hAnsi="Century Gothic"/>
          <w:b/>
          <w:bCs/>
          <w:sz w:val="24"/>
          <w:szCs w:val="24"/>
        </w:rPr>
        <w:t>ART. 4</w:t>
      </w:r>
    </w:p>
    <w:p w14:paraId="3DE1C69A" w14:textId="77777777" w:rsidR="00A47D6D" w:rsidRPr="00C64803" w:rsidRDefault="00A47D6D" w:rsidP="00C64803">
      <w:pPr>
        <w:spacing w:after="0" w:line="240" w:lineRule="auto"/>
        <w:jc w:val="center"/>
        <w:rPr>
          <w:rFonts w:ascii="Century Gothic" w:hAnsi="Century Gothic"/>
          <w:b/>
          <w:bCs/>
          <w:sz w:val="24"/>
          <w:szCs w:val="24"/>
        </w:rPr>
      </w:pPr>
      <w:r w:rsidRPr="004848AA">
        <w:rPr>
          <w:rFonts w:ascii="Century Gothic" w:hAnsi="Century Gothic"/>
          <w:b/>
          <w:bCs/>
          <w:sz w:val="24"/>
          <w:szCs w:val="24"/>
        </w:rPr>
        <w:t>RUOLO E IMPEGNI DELLE PARTI</w:t>
      </w:r>
    </w:p>
    <w:p w14:paraId="198CCADA" w14:textId="77777777" w:rsidR="00C64803" w:rsidRDefault="00C64803" w:rsidP="00A47D6D">
      <w:pPr>
        <w:spacing w:after="0" w:line="240" w:lineRule="auto"/>
        <w:jc w:val="both"/>
        <w:rPr>
          <w:rFonts w:ascii="Century Gothic" w:hAnsi="Century Gothic"/>
          <w:sz w:val="24"/>
          <w:szCs w:val="24"/>
        </w:rPr>
      </w:pPr>
    </w:p>
    <w:p w14:paraId="494EDCEB" w14:textId="7ACCAB71"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Il </w:t>
      </w:r>
      <w:r w:rsidR="00342E73" w:rsidRPr="00342E73">
        <w:rPr>
          <w:rFonts w:ascii="Century Gothic" w:hAnsi="Century Gothic"/>
          <w:sz w:val="24"/>
          <w:szCs w:val="24"/>
        </w:rPr>
        <w:t>Consorzio di bonifica Dugali Naviglio Adda Serio</w:t>
      </w:r>
      <w:r w:rsidRPr="00A47D6D">
        <w:rPr>
          <w:rFonts w:ascii="Century Gothic" w:hAnsi="Century Gothic"/>
          <w:sz w:val="24"/>
          <w:szCs w:val="24"/>
        </w:rPr>
        <w:t xml:space="preserve"> è il soggetto destinatario (di seguito “Beneficiario”) del contributo a valere sulle risorse autonome regionali e responsabile della completa attuazione dell’intervento e degli adempimenti previsti per il monitoraggio delle fasi di realizzazione e di rendicontazione, nel pieno rispetto della normativa vigente in materia di lavori pubblici.</w:t>
      </w:r>
    </w:p>
    <w:p w14:paraId="717E0766" w14:textId="77777777" w:rsidR="00C64803" w:rsidRDefault="00C64803" w:rsidP="00A47D6D">
      <w:pPr>
        <w:spacing w:after="0" w:line="240" w:lineRule="auto"/>
        <w:jc w:val="both"/>
        <w:rPr>
          <w:rFonts w:ascii="Century Gothic" w:hAnsi="Century Gothic"/>
          <w:sz w:val="24"/>
          <w:szCs w:val="24"/>
        </w:rPr>
      </w:pPr>
    </w:p>
    <w:p w14:paraId="0AEEC0B4" w14:textId="0A9DFCFC"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Il Beneficiario assume il ruolo di Soggetto Attuatore (stazione appaltante)</w:t>
      </w:r>
      <w:r w:rsidR="00311256">
        <w:rPr>
          <w:rFonts w:ascii="Century Gothic" w:hAnsi="Century Gothic"/>
          <w:sz w:val="24"/>
          <w:szCs w:val="24"/>
        </w:rPr>
        <w:t>.</w:t>
      </w:r>
    </w:p>
    <w:p w14:paraId="188D951B" w14:textId="77777777" w:rsidR="00311256" w:rsidRDefault="00311256" w:rsidP="00A47D6D">
      <w:pPr>
        <w:spacing w:after="0" w:line="240" w:lineRule="auto"/>
        <w:jc w:val="both"/>
        <w:rPr>
          <w:rFonts w:ascii="Century Gothic" w:hAnsi="Century Gothic"/>
          <w:sz w:val="24"/>
          <w:szCs w:val="24"/>
        </w:rPr>
      </w:pPr>
    </w:p>
    <w:p w14:paraId="2CCFFFC0" w14:textId="215A1969"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La Regione rimane estranea ad ogni rapporto contrattuale posto in essere dal Beneficiario, in ordine alla realizzazione dell’intervento e, pertanto, eventuali oneri derivanti da ritardi, inadempienze o contenzioso, a qualsiasi titolo insorgente, sono a totale carico del Beneficiario.</w:t>
      </w:r>
    </w:p>
    <w:p w14:paraId="429333C1" w14:textId="77777777" w:rsidR="00A47D6D" w:rsidRPr="00A47D6D" w:rsidRDefault="00A47D6D" w:rsidP="00A47D6D">
      <w:pPr>
        <w:spacing w:after="0" w:line="240" w:lineRule="auto"/>
        <w:jc w:val="both"/>
        <w:rPr>
          <w:rFonts w:ascii="Century Gothic" w:hAnsi="Century Gothic"/>
          <w:sz w:val="24"/>
          <w:szCs w:val="24"/>
        </w:rPr>
      </w:pPr>
    </w:p>
    <w:p w14:paraId="24354623" w14:textId="114B3A6C"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La </w:t>
      </w:r>
      <w:r w:rsidRPr="00C64803">
        <w:rPr>
          <w:rFonts w:ascii="Century Gothic" w:hAnsi="Century Gothic"/>
          <w:b/>
          <w:bCs/>
          <w:sz w:val="24"/>
          <w:szCs w:val="24"/>
        </w:rPr>
        <w:t>Regione</w:t>
      </w:r>
      <w:r w:rsidRPr="00A47D6D">
        <w:rPr>
          <w:rFonts w:ascii="Century Gothic" w:hAnsi="Century Gothic"/>
          <w:sz w:val="24"/>
          <w:szCs w:val="24"/>
        </w:rPr>
        <w:t xml:space="preserve"> si impegna a finanziare la progettazione e la realizzazione degli interventi fino a un importo massimo complessivo di euro </w:t>
      </w:r>
      <w:r w:rsidR="00342E73" w:rsidRPr="00342E73">
        <w:rPr>
          <w:rFonts w:ascii="Century Gothic" w:hAnsi="Century Gothic"/>
          <w:sz w:val="24"/>
          <w:szCs w:val="24"/>
        </w:rPr>
        <w:t>1.100.000,00</w:t>
      </w:r>
      <w:r w:rsidRPr="00A47D6D">
        <w:rPr>
          <w:rFonts w:ascii="Century Gothic" w:hAnsi="Century Gothic"/>
          <w:sz w:val="24"/>
          <w:szCs w:val="24"/>
        </w:rPr>
        <w:t xml:space="preserve"> inclusi IVA, oneri per lavori e oneri per somme a disposizione.</w:t>
      </w:r>
    </w:p>
    <w:p w14:paraId="2AD06A15" w14:textId="77777777" w:rsidR="00C64803" w:rsidRDefault="00C64803" w:rsidP="00A47D6D">
      <w:pPr>
        <w:spacing w:after="0" w:line="240" w:lineRule="auto"/>
        <w:jc w:val="both"/>
        <w:rPr>
          <w:rFonts w:ascii="Century Gothic" w:hAnsi="Century Gothic"/>
          <w:sz w:val="24"/>
          <w:szCs w:val="24"/>
        </w:rPr>
      </w:pPr>
    </w:p>
    <w:p w14:paraId="18827868"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Il </w:t>
      </w:r>
      <w:r w:rsidRPr="00C64803">
        <w:rPr>
          <w:rFonts w:ascii="Century Gothic" w:hAnsi="Century Gothic"/>
          <w:b/>
          <w:bCs/>
          <w:sz w:val="24"/>
          <w:szCs w:val="24"/>
        </w:rPr>
        <w:t>Beneficiario</w:t>
      </w:r>
      <w:r w:rsidRPr="00A47D6D">
        <w:rPr>
          <w:rFonts w:ascii="Century Gothic" w:hAnsi="Century Gothic"/>
          <w:sz w:val="24"/>
          <w:szCs w:val="24"/>
        </w:rPr>
        <w:t xml:space="preserve"> si impegna a:</w:t>
      </w:r>
    </w:p>
    <w:p w14:paraId="1562E7C6" w14:textId="2EDBFDA3" w:rsidR="0041044C" w:rsidRPr="00BF6837" w:rsidRDefault="0041044C" w:rsidP="00311256">
      <w:pPr>
        <w:pStyle w:val="Paragrafoelenco"/>
        <w:numPr>
          <w:ilvl w:val="0"/>
          <w:numId w:val="5"/>
        </w:numPr>
        <w:ind w:left="284" w:hanging="284"/>
        <w:jc w:val="both"/>
        <w:rPr>
          <w:rFonts w:ascii="Century Gothic" w:hAnsi="Century Gothic"/>
          <w:sz w:val="24"/>
          <w:szCs w:val="24"/>
        </w:rPr>
      </w:pPr>
      <w:proofErr w:type="gramStart"/>
      <w:r w:rsidRPr="00BF6837">
        <w:rPr>
          <w:rFonts w:ascii="Century Gothic" w:hAnsi="Century Gothic"/>
          <w:sz w:val="24"/>
          <w:szCs w:val="24"/>
        </w:rPr>
        <w:t>realizzare</w:t>
      </w:r>
      <w:proofErr w:type="gramEnd"/>
      <w:r w:rsidRPr="00BF6837">
        <w:rPr>
          <w:rFonts w:ascii="Century Gothic" w:hAnsi="Century Gothic"/>
          <w:sz w:val="24"/>
          <w:szCs w:val="24"/>
        </w:rPr>
        <w:t xml:space="preserve"> gli interventi nel rispetto della presente Convenzione nonché della normativa vigente con particolare riferimento alla disciplina sugli appalti pubblici</w:t>
      </w:r>
      <w:r w:rsidR="00222525" w:rsidRPr="00BF6837">
        <w:rPr>
          <w:rFonts w:ascii="Century Gothic" w:hAnsi="Century Gothic"/>
          <w:sz w:val="24"/>
          <w:szCs w:val="24"/>
        </w:rPr>
        <w:t>, utilizzando laddove possibile le disposizioni di semplificazione di cui agli artt. 1 e 8 della legge n. 120/2020</w:t>
      </w:r>
      <w:r w:rsidRPr="00BF6837">
        <w:rPr>
          <w:rFonts w:ascii="Century Gothic" w:hAnsi="Century Gothic"/>
          <w:sz w:val="24"/>
          <w:szCs w:val="24"/>
        </w:rPr>
        <w:t>;</w:t>
      </w:r>
    </w:p>
    <w:p w14:paraId="0097AB58" w14:textId="6F81A549" w:rsidR="006906E1" w:rsidRDefault="006906E1" w:rsidP="006906E1">
      <w:pPr>
        <w:pStyle w:val="Paragrafoelenco"/>
        <w:numPr>
          <w:ilvl w:val="0"/>
          <w:numId w:val="5"/>
        </w:numPr>
        <w:ind w:left="284" w:hanging="284"/>
        <w:jc w:val="both"/>
        <w:rPr>
          <w:rFonts w:ascii="Century Gothic" w:hAnsi="Century Gothic"/>
          <w:sz w:val="24"/>
          <w:szCs w:val="24"/>
        </w:rPr>
      </w:pPr>
      <w:proofErr w:type="gramStart"/>
      <w:r w:rsidRPr="006906E1">
        <w:rPr>
          <w:rFonts w:ascii="Century Gothic" w:hAnsi="Century Gothic"/>
          <w:sz w:val="24"/>
          <w:szCs w:val="24"/>
        </w:rPr>
        <w:t>svolgere</w:t>
      </w:r>
      <w:proofErr w:type="gramEnd"/>
      <w:r w:rsidRPr="006906E1">
        <w:rPr>
          <w:rFonts w:ascii="Century Gothic" w:hAnsi="Century Gothic"/>
          <w:sz w:val="24"/>
          <w:szCs w:val="24"/>
        </w:rPr>
        <w:t xml:space="preserve"> le procedure di competenza riguardanti la redazione e l’approvazione dei progetti e l’acquisizione di pareri, nullaosta o autorizzazioni anche attraverso Conferenze di servizi, compresa la valutazione di compatibilità ambientale dell’intervento, se</w:t>
      </w:r>
      <w:r w:rsidR="00883824">
        <w:rPr>
          <w:rFonts w:ascii="Century Gothic" w:hAnsi="Century Gothic"/>
          <w:sz w:val="24"/>
          <w:szCs w:val="24"/>
        </w:rPr>
        <w:t xml:space="preserve"> </w:t>
      </w:r>
      <w:proofErr w:type="spellStart"/>
      <w:r w:rsidRPr="006906E1">
        <w:rPr>
          <w:rFonts w:ascii="Century Gothic" w:hAnsi="Century Gothic"/>
          <w:sz w:val="24"/>
          <w:szCs w:val="24"/>
        </w:rPr>
        <w:t>necessaria</w:t>
      </w:r>
      <w:proofErr w:type="spellEnd"/>
      <w:r w:rsidRPr="006906E1">
        <w:rPr>
          <w:rFonts w:ascii="Century Gothic" w:hAnsi="Century Gothic"/>
          <w:sz w:val="24"/>
          <w:szCs w:val="24"/>
        </w:rPr>
        <w:t>;</w:t>
      </w:r>
    </w:p>
    <w:p w14:paraId="677D48E6" w14:textId="2214395A" w:rsidR="006906E1" w:rsidRDefault="006906E1" w:rsidP="006906E1">
      <w:pPr>
        <w:pStyle w:val="Paragrafoelenco"/>
        <w:numPr>
          <w:ilvl w:val="0"/>
          <w:numId w:val="5"/>
        </w:numPr>
        <w:ind w:left="284" w:hanging="284"/>
        <w:jc w:val="both"/>
        <w:rPr>
          <w:rFonts w:ascii="Century Gothic" w:hAnsi="Century Gothic"/>
          <w:sz w:val="24"/>
          <w:szCs w:val="24"/>
        </w:rPr>
      </w:pPr>
      <w:proofErr w:type="gramStart"/>
      <w:r w:rsidRPr="006906E1">
        <w:rPr>
          <w:rFonts w:ascii="Century Gothic" w:hAnsi="Century Gothic"/>
          <w:sz w:val="24"/>
          <w:szCs w:val="24"/>
        </w:rPr>
        <w:t>garantire</w:t>
      </w:r>
      <w:proofErr w:type="gramEnd"/>
      <w:r w:rsidRPr="006906E1">
        <w:rPr>
          <w:rFonts w:ascii="Century Gothic" w:hAnsi="Century Gothic"/>
          <w:sz w:val="24"/>
          <w:szCs w:val="24"/>
        </w:rPr>
        <w:t xml:space="preserve"> il puntuale svolgimento delle attività e delle lavorazioni nel rispetto del Cronoprogramma di cui all’Allegato A e, ove necessario, segnalare a Regione gli eventuali scostamenti rispetto al medesimo Cronoprogramma, nonché gli </w:t>
      </w:r>
      <w:r w:rsidRPr="006906E1">
        <w:rPr>
          <w:rFonts w:ascii="Century Gothic" w:hAnsi="Century Gothic"/>
          <w:sz w:val="24"/>
          <w:szCs w:val="24"/>
        </w:rPr>
        <w:lastRenderedPageBreak/>
        <w:t>eventuali problemi emersi nell’attuazione delle opere e le misure messe o da mettere in atto per superarli;</w:t>
      </w:r>
    </w:p>
    <w:p w14:paraId="7CE8FF9E" w14:textId="3FB8246C" w:rsidR="006906E1" w:rsidRPr="004848AA" w:rsidRDefault="006906E1" w:rsidP="006906E1">
      <w:pPr>
        <w:pStyle w:val="Paragrafoelenco"/>
        <w:numPr>
          <w:ilvl w:val="0"/>
          <w:numId w:val="5"/>
        </w:numPr>
        <w:ind w:left="284" w:hanging="284"/>
        <w:jc w:val="both"/>
        <w:rPr>
          <w:rFonts w:ascii="Century Gothic" w:hAnsi="Century Gothic"/>
          <w:sz w:val="24"/>
          <w:szCs w:val="24"/>
        </w:rPr>
      </w:pPr>
      <w:proofErr w:type="gramStart"/>
      <w:r w:rsidRPr="004848AA">
        <w:rPr>
          <w:rFonts w:ascii="Century Gothic" w:hAnsi="Century Gothic"/>
          <w:sz w:val="24"/>
          <w:szCs w:val="24"/>
        </w:rPr>
        <w:t>applica</w:t>
      </w:r>
      <w:r w:rsidR="004524EF" w:rsidRPr="004848AA">
        <w:rPr>
          <w:rFonts w:ascii="Century Gothic" w:hAnsi="Century Gothic"/>
          <w:sz w:val="24"/>
          <w:szCs w:val="24"/>
        </w:rPr>
        <w:t>re</w:t>
      </w:r>
      <w:proofErr w:type="gramEnd"/>
      <w:r w:rsidRPr="004848AA">
        <w:rPr>
          <w:rFonts w:ascii="Century Gothic" w:hAnsi="Century Gothic"/>
          <w:sz w:val="24"/>
          <w:szCs w:val="24"/>
        </w:rPr>
        <w:t xml:space="preserve"> gli indirizzi regionali per la programmazione e progettazione degli interventi di manutenzione contenuti nella </w:t>
      </w:r>
      <w:proofErr w:type="spellStart"/>
      <w:r w:rsidRPr="004848AA">
        <w:rPr>
          <w:rFonts w:ascii="Century Gothic" w:hAnsi="Century Gothic"/>
          <w:sz w:val="24"/>
          <w:szCs w:val="24"/>
        </w:rPr>
        <w:t>d</w:t>
      </w:r>
      <w:r w:rsidR="004524EF" w:rsidRPr="004848AA">
        <w:rPr>
          <w:rFonts w:ascii="Century Gothic" w:hAnsi="Century Gothic"/>
          <w:sz w:val="24"/>
          <w:szCs w:val="24"/>
        </w:rPr>
        <w:t>.</w:t>
      </w:r>
      <w:r w:rsidRPr="004848AA">
        <w:rPr>
          <w:rFonts w:ascii="Century Gothic" w:hAnsi="Century Gothic"/>
          <w:sz w:val="24"/>
          <w:szCs w:val="24"/>
        </w:rPr>
        <w:t>g</w:t>
      </w:r>
      <w:r w:rsidR="004524EF" w:rsidRPr="004848AA">
        <w:rPr>
          <w:rFonts w:ascii="Century Gothic" w:hAnsi="Century Gothic"/>
          <w:sz w:val="24"/>
          <w:szCs w:val="24"/>
        </w:rPr>
        <w:t>.</w:t>
      </w:r>
      <w:r w:rsidRPr="004848AA">
        <w:rPr>
          <w:rFonts w:ascii="Century Gothic" w:hAnsi="Century Gothic"/>
          <w:sz w:val="24"/>
          <w:szCs w:val="24"/>
        </w:rPr>
        <w:t>r</w:t>
      </w:r>
      <w:proofErr w:type="spellEnd"/>
      <w:r w:rsidR="004524EF" w:rsidRPr="004848AA">
        <w:rPr>
          <w:rFonts w:ascii="Century Gothic" w:hAnsi="Century Gothic"/>
          <w:sz w:val="24"/>
          <w:szCs w:val="24"/>
        </w:rPr>
        <w:t>. n.</w:t>
      </w:r>
      <w:r w:rsidRPr="004848AA">
        <w:rPr>
          <w:rFonts w:ascii="Century Gothic" w:hAnsi="Century Gothic"/>
          <w:sz w:val="24"/>
          <w:szCs w:val="24"/>
        </w:rPr>
        <w:t xml:space="preserve"> 238/2018 (se pertinente);</w:t>
      </w:r>
    </w:p>
    <w:p w14:paraId="3141CD78" w14:textId="32848D91" w:rsidR="006906E1" w:rsidRPr="00311256" w:rsidRDefault="006906E1" w:rsidP="00311256">
      <w:pPr>
        <w:pStyle w:val="Paragrafoelenco"/>
        <w:numPr>
          <w:ilvl w:val="0"/>
          <w:numId w:val="5"/>
        </w:numPr>
        <w:ind w:left="284" w:hanging="284"/>
        <w:jc w:val="both"/>
        <w:rPr>
          <w:rFonts w:ascii="Century Gothic" w:hAnsi="Century Gothic"/>
          <w:sz w:val="24"/>
          <w:szCs w:val="24"/>
        </w:rPr>
      </w:pPr>
      <w:proofErr w:type="gramStart"/>
      <w:r w:rsidRPr="00311256">
        <w:rPr>
          <w:rFonts w:ascii="Century Gothic" w:hAnsi="Century Gothic"/>
          <w:sz w:val="24"/>
          <w:szCs w:val="24"/>
        </w:rPr>
        <w:t>applica</w:t>
      </w:r>
      <w:r w:rsidR="004524EF" w:rsidRPr="00311256">
        <w:rPr>
          <w:rFonts w:ascii="Century Gothic" w:hAnsi="Century Gothic"/>
          <w:sz w:val="24"/>
          <w:szCs w:val="24"/>
        </w:rPr>
        <w:t>re</w:t>
      </w:r>
      <w:proofErr w:type="gramEnd"/>
      <w:r w:rsidRPr="00311256">
        <w:rPr>
          <w:rFonts w:ascii="Century Gothic" w:hAnsi="Century Gothic"/>
          <w:sz w:val="24"/>
          <w:szCs w:val="24"/>
        </w:rPr>
        <w:t xml:space="preserve"> le direttive di cui alla l. 13 agosto 2010, n. 136 ed alla l. 17 dicembre 2010, n. 217, relative alla tracciabilità dei flussi finanziari;</w:t>
      </w:r>
    </w:p>
    <w:p w14:paraId="27ABB8AA" w14:textId="11A086FD" w:rsidR="00871D89" w:rsidRPr="000F76D4" w:rsidRDefault="00871D89">
      <w:pPr>
        <w:pStyle w:val="Paragrafoelenco"/>
        <w:numPr>
          <w:ilvl w:val="0"/>
          <w:numId w:val="5"/>
        </w:numPr>
        <w:ind w:left="284" w:hanging="284"/>
        <w:jc w:val="both"/>
        <w:rPr>
          <w:rFonts w:ascii="Century Gothic" w:hAnsi="Century Gothic"/>
          <w:sz w:val="24"/>
          <w:szCs w:val="24"/>
        </w:rPr>
      </w:pPr>
      <w:proofErr w:type="gramStart"/>
      <w:r w:rsidRPr="000F76D4">
        <w:rPr>
          <w:rFonts w:ascii="Century Gothic" w:hAnsi="Century Gothic"/>
          <w:sz w:val="24"/>
          <w:szCs w:val="24"/>
        </w:rPr>
        <w:t>ottempera</w:t>
      </w:r>
      <w:r w:rsidR="004524EF" w:rsidRPr="000F76D4">
        <w:rPr>
          <w:rFonts w:ascii="Century Gothic" w:hAnsi="Century Gothic"/>
          <w:sz w:val="24"/>
          <w:szCs w:val="24"/>
        </w:rPr>
        <w:t>re</w:t>
      </w:r>
      <w:proofErr w:type="gramEnd"/>
      <w:r w:rsidRPr="000F76D4">
        <w:rPr>
          <w:rFonts w:ascii="Century Gothic" w:hAnsi="Century Gothic"/>
          <w:sz w:val="24"/>
          <w:szCs w:val="24"/>
        </w:rPr>
        <w:t xml:space="preserve"> a quanto previsto dall’art. 5 della </w:t>
      </w:r>
      <w:proofErr w:type="spellStart"/>
      <w:r w:rsidRPr="000F76D4">
        <w:rPr>
          <w:rFonts w:ascii="Century Gothic" w:hAnsi="Century Gothic"/>
          <w:sz w:val="24"/>
          <w:szCs w:val="24"/>
        </w:rPr>
        <w:t>l.r</w:t>
      </w:r>
      <w:proofErr w:type="spellEnd"/>
      <w:r w:rsidRPr="000F76D4">
        <w:rPr>
          <w:rFonts w:ascii="Century Gothic" w:hAnsi="Century Gothic"/>
          <w:sz w:val="24"/>
          <w:szCs w:val="24"/>
        </w:rPr>
        <w:t>. 4 marzo 2009, n. 3,</w:t>
      </w:r>
      <w:r w:rsidR="00B55EEC" w:rsidRPr="000F76D4">
        <w:rPr>
          <w:rFonts w:ascii="Century Gothic" w:hAnsi="Century Gothic"/>
          <w:sz w:val="24"/>
          <w:szCs w:val="24"/>
        </w:rPr>
        <w:t xml:space="preserve"> </w:t>
      </w:r>
      <w:r w:rsidRPr="000F76D4">
        <w:rPr>
          <w:rFonts w:ascii="Century Gothic" w:hAnsi="Century Gothic"/>
          <w:sz w:val="24"/>
          <w:szCs w:val="24"/>
        </w:rPr>
        <w:t>in quanto “autorità espropriante” per l’intervento</w:t>
      </w:r>
      <w:r w:rsidR="00522EF4" w:rsidRPr="000F76D4">
        <w:rPr>
          <w:rFonts w:ascii="Century Gothic" w:hAnsi="Century Gothic"/>
          <w:sz w:val="24"/>
          <w:szCs w:val="24"/>
        </w:rPr>
        <w:t xml:space="preserve"> </w:t>
      </w:r>
      <w:r w:rsidR="003A43E9" w:rsidRPr="000F76D4">
        <w:rPr>
          <w:rFonts w:ascii="Century Gothic" w:hAnsi="Century Gothic"/>
          <w:sz w:val="24"/>
          <w:szCs w:val="24"/>
        </w:rPr>
        <w:t>(riferimento da inserire ove necessario)</w:t>
      </w:r>
      <w:r w:rsidR="00522EF4" w:rsidRPr="000F76D4">
        <w:rPr>
          <w:rFonts w:ascii="Century Gothic" w:hAnsi="Century Gothic"/>
          <w:sz w:val="24"/>
          <w:szCs w:val="24"/>
        </w:rPr>
        <w:t>;</w:t>
      </w:r>
    </w:p>
    <w:p w14:paraId="3084F65C" w14:textId="0E3A9487" w:rsidR="00842EFD" w:rsidRDefault="00842EFD" w:rsidP="00311256">
      <w:pPr>
        <w:pStyle w:val="Paragrafoelenco"/>
        <w:numPr>
          <w:ilvl w:val="0"/>
          <w:numId w:val="5"/>
        </w:numPr>
        <w:jc w:val="both"/>
        <w:rPr>
          <w:rFonts w:ascii="Century Gothic" w:hAnsi="Century Gothic"/>
          <w:sz w:val="24"/>
          <w:szCs w:val="24"/>
        </w:rPr>
      </w:pPr>
      <w:proofErr w:type="gramStart"/>
      <w:r w:rsidRPr="00311256">
        <w:rPr>
          <w:rFonts w:ascii="Century Gothic" w:hAnsi="Century Gothic"/>
          <w:sz w:val="24"/>
          <w:szCs w:val="24"/>
        </w:rPr>
        <w:t>richiedere</w:t>
      </w:r>
      <w:proofErr w:type="gramEnd"/>
      <w:r w:rsidRPr="00311256">
        <w:rPr>
          <w:rFonts w:ascii="Century Gothic" w:hAnsi="Century Gothic"/>
          <w:sz w:val="24"/>
          <w:szCs w:val="24"/>
        </w:rPr>
        <w:t xml:space="preserve"> il preventivo assenso per le eventuali varianti in corso d’opera, ammissibili ai sensi dell’art. 106 (Modifica di contratti durante il periodo di efficacia) del d.lgs. 18 aprile 2016, n. 50 e </w:t>
      </w:r>
      <w:proofErr w:type="spellStart"/>
      <w:r w:rsidR="00311256">
        <w:rPr>
          <w:rFonts w:ascii="Century Gothic" w:hAnsi="Century Gothic"/>
          <w:sz w:val="24"/>
          <w:szCs w:val="24"/>
        </w:rPr>
        <w:t>s</w:t>
      </w:r>
      <w:r w:rsidRPr="00311256">
        <w:rPr>
          <w:rFonts w:ascii="Century Gothic" w:hAnsi="Century Gothic"/>
          <w:sz w:val="24"/>
          <w:szCs w:val="24"/>
        </w:rPr>
        <w:t>s.</w:t>
      </w:r>
      <w:r w:rsidR="00311256">
        <w:rPr>
          <w:rFonts w:ascii="Century Gothic" w:hAnsi="Century Gothic"/>
          <w:sz w:val="24"/>
          <w:szCs w:val="24"/>
        </w:rPr>
        <w:t>m</w:t>
      </w:r>
      <w:r w:rsidRPr="00311256">
        <w:rPr>
          <w:rFonts w:ascii="Century Gothic" w:hAnsi="Century Gothic"/>
          <w:sz w:val="24"/>
          <w:szCs w:val="24"/>
        </w:rPr>
        <w:t>m.</w:t>
      </w:r>
      <w:r w:rsidR="00311256">
        <w:rPr>
          <w:rFonts w:ascii="Century Gothic" w:hAnsi="Century Gothic"/>
          <w:sz w:val="24"/>
          <w:szCs w:val="24"/>
        </w:rPr>
        <w:t>i</w:t>
      </w:r>
      <w:r w:rsidRPr="00311256">
        <w:rPr>
          <w:rFonts w:ascii="Century Gothic" w:hAnsi="Century Gothic"/>
          <w:sz w:val="24"/>
          <w:szCs w:val="24"/>
        </w:rPr>
        <w:t>i</w:t>
      </w:r>
      <w:proofErr w:type="spellEnd"/>
      <w:r w:rsidR="00311256">
        <w:rPr>
          <w:rFonts w:ascii="Century Gothic" w:hAnsi="Century Gothic"/>
          <w:sz w:val="24"/>
          <w:szCs w:val="24"/>
        </w:rPr>
        <w:t>.</w:t>
      </w:r>
      <w:r w:rsidRPr="00311256">
        <w:rPr>
          <w:rFonts w:ascii="Century Gothic" w:hAnsi="Century Gothic"/>
          <w:sz w:val="24"/>
          <w:szCs w:val="24"/>
        </w:rPr>
        <w:t>. A tal fine invia una relazione esplicativa sui presupposti di legge e delle opere proposte in variante, con il quadro economico aggiornato a seguito della variante, ai fini della valutazione tecnica da parte d</w:t>
      </w:r>
      <w:r w:rsidR="004848AA">
        <w:rPr>
          <w:rFonts w:ascii="Century Gothic" w:hAnsi="Century Gothic"/>
          <w:sz w:val="24"/>
          <w:szCs w:val="24"/>
        </w:rPr>
        <w:t>i Regione Lombardia</w:t>
      </w:r>
      <w:r w:rsidRPr="00311256">
        <w:rPr>
          <w:rFonts w:ascii="Century Gothic" w:hAnsi="Century Gothic"/>
          <w:sz w:val="24"/>
          <w:szCs w:val="24"/>
        </w:rPr>
        <w:t>. In caso di assenso, trasmette gli elaborati della perizia di variante e il provvedimento di approvazione comprensivo delle autorizzazioni e nulla osta di legge;</w:t>
      </w:r>
    </w:p>
    <w:p w14:paraId="20C00B8F" w14:textId="6DB70587" w:rsidR="004848AA" w:rsidRPr="00311256" w:rsidRDefault="004848AA" w:rsidP="00311256">
      <w:pPr>
        <w:pStyle w:val="Paragrafoelenco"/>
        <w:numPr>
          <w:ilvl w:val="0"/>
          <w:numId w:val="5"/>
        </w:numPr>
        <w:jc w:val="both"/>
        <w:rPr>
          <w:rFonts w:ascii="Century Gothic" w:hAnsi="Century Gothic"/>
          <w:sz w:val="24"/>
          <w:szCs w:val="24"/>
        </w:rPr>
      </w:pPr>
      <w:proofErr w:type="gramStart"/>
      <w:r w:rsidRPr="004848AA">
        <w:rPr>
          <w:rFonts w:ascii="Century Gothic" w:hAnsi="Century Gothic"/>
          <w:sz w:val="24"/>
          <w:szCs w:val="24"/>
        </w:rPr>
        <w:t>forni</w:t>
      </w:r>
      <w:r>
        <w:rPr>
          <w:rFonts w:ascii="Century Gothic" w:hAnsi="Century Gothic"/>
          <w:sz w:val="24"/>
          <w:szCs w:val="24"/>
        </w:rPr>
        <w:t>re</w:t>
      </w:r>
      <w:proofErr w:type="gramEnd"/>
      <w:r w:rsidRPr="004848AA">
        <w:rPr>
          <w:rFonts w:ascii="Century Gothic" w:hAnsi="Century Gothic"/>
          <w:sz w:val="24"/>
          <w:szCs w:val="24"/>
        </w:rPr>
        <w:t xml:space="preserve"> tutti i documenti tecnico amministrativi e il necessario supporto alle verifiche e controlli documentali e in loco che </w:t>
      </w:r>
      <w:r w:rsidR="00027840">
        <w:rPr>
          <w:rFonts w:ascii="Century Gothic" w:hAnsi="Century Gothic"/>
          <w:sz w:val="24"/>
          <w:szCs w:val="24"/>
        </w:rPr>
        <w:t>Regione</w:t>
      </w:r>
      <w:r w:rsidRPr="004848AA">
        <w:rPr>
          <w:rFonts w:ascii="Century Gothic" w:hAnsi="Century Gothic"/>
          <w:sz w:val="24"/>
          <w:szCs w:val="24"/>
        </w:rPr>
        <w:t xml:space="preserve"> si riserva di effettuare;</w:t>
      </w:r>
    </w:p>
    <w:p w14:paraId="02ED28F2" w14:textId="59BCDDEE" w:rsidR="00842EFD" w:rsidRPr="00311256" w:rsidRDefault="00842EFD" w:rsidP="00311256">
      <w:pPr>
        <w:pStyle w:val="Paragrafoelenco"/>
        <w:numPr>
          <w:ilvl w:val="0"/>
          <w:numId w:val="5"/>
        </w:numPr>
        <w:jc w:val="both"/>
        <w:rPr>
          <w:rFonts w:ascii="Century Gothic" w:hAnsi="Century Gothic"/>
          <w:sz w:val="24"/>
          <w:szCs w:val="24"/>
        </w:rPr>
      </w:pPr>
      <w:proofErr w:type="gramStart"/>
      <w:r w:rsidRPr="00311256">
        <w:rPr>
          <w:rFonts w:ascii="Century Gothic" w:hAnsi="Century Gothic"/>
          <w:sz w:val="24"/>
          <w:szCs w:val="24"/>
        </w:rPr>
        <w:t>rendere</w:t>
      </w:r>
      <w:proofErr w:type="gramEnd"/>
      <w:r w:rsidRPr="00311256">
        <w:rPr>
          <w:rFonts w:ascii="Century Gothic" w:hAnsi="Century Gothic"/>
          <w:sz w:val="24"/>
          <w:szCs w:val="24"/>
        </w:rPr>
        <w:t xml:space="preserve"> disponibili le eventuali aree necessarie per la realizzazione delle operazioni e delle aree di cantiere, anche esterne all’ambito degli interventi e sulla base di accordi di bonario componimento per l’occupazione delle aree;</w:t>
      </w:r>
    </w:p>
    <w:p w14:paraId="58380088" w14:textId="7860ABEC" w:rsidR="00B06A4A" w:rsidRPr="00311256" w:rsidRDefault="0041044C" w:rsidP="00C64803">
      <w:pPr>
        <w:pStyle w:val="Paragrafoelenco"/>
        <w:numPr>
          <w:ilvl w:val="0"/>
          <w:numId w:val="5"/>
        </w:numPr>
        <w:spacing w:after="0" w:line="240" w:lineRule="auto"/>
        <w:ind w:left="284" w:hanging="284"/>
        <w:jc w:val="both"/>
        <w:rPr>
          <w:rFonts w:ascii="Century Gothic" w:hAnsi="Century Gothic"/>
          <w:sz w:val="24"/>
          <w:szCs w:val="24"/>
        </w:rPr>
      </w:pPr>
      <w:proofErr w:type="gramStart"/>
      <w:r w:rsidRPr="00311256">
        <w:rPr>
          <w:rFonts w:ascii="Century Gothic" w:hAnsi="Century Gothic"/>
          <w:sz w:val="24"/>
          <w:szCs w:val="24"/>
        </w:rPr>
        <w:t>trasmetter</w:t>
      </w:r>
      <w:r w:rsidR="00B06A4A" w:rsidRPr="00311256">
        <w:rPr>
          <w:rFonts w:ascii="Century Gothic" w:hAnsi="Century Gothic"/>
          <w:sz w:val="24"/>
          <w:szCs w:val="24"/>
        </w:rPr>
        <w:t>e</w:t>
      </w:r>
      <w:proofErr w:type="gramEnd"/>
      <w:r w:rsidR="00B06A4A" w:rsidRPr="00311256">
        <w:rPr>
          <w:rFonts w:ascii="Century Gothic" w:hAnsi="Century Gothic"/>
          <w:sz w:val="24"/>
          <w:szCs w:val="24"/>
        </w:rPr>
        <w:t xml:space="preserve"> a</w:t>
      </w:r>
      <w:r w:rsidR="00027840">
        <w:rPr>
          <w:rFonts w:ascii="Century Gothic" w:hAnsi="Century Gothic"/>
          <w:sz w:val="24"/>
          <w:szCs w:val="24"/>
        </w:rPr>
        <w:t xml:space="preserve"> Regione</w:t>
      </w:r>
      <w:r w:rsidR="00B06A4A" w:rsidRPr="00311256">
        <w:rPr>
          <w:rFonts w:ascii="Century Gothic" w:hAnsi="Century Gothic"/>
          <w:sz w:val="24"/>
          <w:szCs w:val="24"/>
        </w:rPr>
        <w:t>:</w:t>
      </w:r>
    </w:p>
    <w:p w14:paraId="51F30531" w14:textId="5BAEC207" w:rsidR="00B06A4A" w:rsidRPr="002A7548" w:rsidRDefault="00B06A4A" w:rsidP="00B06A4A">
      <w:pPr>
        <w:pStyle w:val="Paragrafoelenco"/>
        <w:numPr>
          <w:ilvl w:val="1"/>
          <w:numId w:val="5"/>
        </w:numPr>
        <w:spacing w:after="0" w:line="240" w:lineRule="auto"/>
        <w:jc w:val="both"/>
        <w:rPr>
          <w:rFonts w:ascii="Century Gothic" w:hAnsi="Century Gothic"/>
          <w:sz w:val="24"/>
          <w:szCs w:val="24"/>
        </w:rPr>
      </w:pPr>
      <w:proofErr w:type="gramStart"/>
      <w:r w:rsidRPr="002A7548">
        <w:rPr>
          <w:rFonts w:ascii="Century Gothic" w:hAnsi="Century Gothic"/>
          <w:sz w:val="24"/>
          <w:szCs w:val="24"/>
        </w:rPr>
        <w:t>la</w:t>
      </w:r>
      <w:proofErr w:type="gramEnd"/>
      <w:r w:rsidRPr="002A7548">
        <w:rPr>
          <w:rFonts w:ascii="Century Gothic" w:hAnsi="Century Gothic"/>
          <w:sz w:val="24"/>
          <w:szCs w:val="24"/>
        </w:rPr>
        <w:t xml:space="preserve"> nomina del Responsabile Unico del Procedimento, ai sensi dell’art. 31 del d.lgs. 18 aprile 2016, n. 50 e </w:t>
      </w:r>
      <w:proofErr w:type="spellStart"/>
      <w:r w:rsidR="004524EF" w:rsidRPr="002A7548">
        <w:rPr>
          <w:rFonts w:ascii="Century Gothic" w:hAnsi="Century Gothic"/>
          <w:sz w:val="24"/>
          <w:szCs w:val="24"/>
        </w:rPr>
        <w:t>s</w:t>
      </w:r>
      <w:r w:rsidRPr="002A7548">
        <w:rPr>
          <w:rFonts w:ascii="Century Gothic" w:hAnsi="Century Gothic"/>
          <w:sz w:val="24"/>
          <w:szCs w:val="24"/>
        </w:rPr>
        <w:t>s.</w:t>
      </w:r>
      <w:r w:rsidR="004524EF" w:rsidRPr="002A7548">
        <w:rPr>
          <w:rFonts w:ascii="Century Gothic" w:hAnsi="Century Gothic"/>
          <w:sz w:val="24"/>
          <w:szCs w:val="24"/>
        </w:rPr>
        <w:t>m</w:t>
      </w:r>
      <w:r w:rsidRPr="002A7548">
        <w:rPr>
          <w:rFonts w:ascii="Century Gothic" w:hAnsi="Century Gothic"/>
          <w:sz w:val="24"/>
          <w:szCs w:val="24"/>
        </w:rPr>
        <w:t>m.i</w:t>
      </w:r>
      <w:r w:rsidR="004524EF" w:rsidRPr="002A7548">
        <w:rPr>
          <w:rFonts w:ascii="Century Gothic" w:hAnsi="Century Gothic"/>
          <w:sz w:val="24"/>
          <w:szCs w:val="24"/>
        </w:rPr>
        <w:t>i</w:t>
      </w:r>
      <w:proofErr w:type="spellEnd"/>
      <w:r w:rsidRPr="002A7548">
        <w:rPr>
          <w:rFonts w:ascii="Century Gothic" w:hAnsi="Century Gothic"/>
          <w:sz w:val="24"/>
          <w:szCs w:val="24"/>
        </w:rPr>
        <w:t>.;</w:t>
      </w:r>
    </w:p>
    <w:p w14:paraId="64DBAFBB" w14:textId="65220FF4" w:rsidR="00B06A4A" w:rsidRPr="00027840" w:rsidRDefault="00B06A4A" w:rsidP="00B06A4A">
      <w:pPr>
        <w:pStyle w:val="Paragrafoelenco"/>
        <w:numPr>
          <w:ilvl w:val="1"/>
          <w:numId w:val="5"/>
        </w:numPr>
        <w:spacing w:after="0" w:line="240" w:lineRule="auto"/>
        <w:jc w:val="both"/>
        <w:rPr>
          <w:rFonts w:ascii="Century Gothic" w:hAnsi="Century Gothic"/>
          <w:sz w:val="24"/>
          <w:szCs w:val="24"/>
        </w:rPr>
      </w:pPr>
      <w:proofErr w:type="gramStart"/>
      <w:r w:rsidRPr="00027840">
        <w:rPr>
          <w:rFonts w:ascii="Century Gothic" w:hAnsi="Century Gothic"/>
          <w:sz w:val="24"/>
          <w:szCs w:val="24"/>
        </w:rPr>
        <w:t>la</w:t>
      </w:r>
      <w:proofErr w:type="gramEnd"/>
      <w:r w:rsidRPr="00027840">
        <w:rPr>
          <w:rFonts w:ascii="Century Gothic" w:hAnsi="Century Gothic"/>
          <w:sz w:val="24"/>
          <w:szCs w:val="24"/>
        </w:rPr>
        <w:t xml:space="preserve"> scheda del codice unico di progetto (CUP)</w:t>
      </w:r>
      <w:r w:rsidR="00027840" w:rsidRPr="00027840">
        <w:rPr>
          <w:rFonts w:ascii="Century Gothic" w:hAnsi="Century Gothic"/>
          <w:sz w:val="24"/>
          <w:szCs w:val="24"/>
        </w:rPr>
        <w:t>;</w:t>
      </w:r>
    </w:p>
    <w:p w14:paraId="50942E00" w14:textId="6AF0863C" w:rsidR="00B05211" w:rsidRPr="00B23FCC" w:rsidRDefault="005858F6" w:rsidP="00B06A4A">
      <w:pPr>
        <w:pStyle w:val="Paragrafoelenco"/>
        <w:numPr>
          <w:ilvl w:val="1"/>
          <w:numId w:val="5"/>
        </w:numPr>
        <w:spacing w:after="0" w:line="240" w:lineRule="auto"/>
        <w:jc w:val="both"/>
        <w:rPr>
          <w:rFonts w:ascii="Century Gothic" w:hAnsi="Century Gothic"/>
          <w:sz w:val="24"/>
          <w:szCs w:val="24"/>
        </w:rPr>
      </w:pPr>
      <w:proofErr w:type="gramStart"/>
      <w:r>
        <w:rPr>
          <w:rFonts w:ascii="Century Gothic" w:hAnsi="Century Gothic"/>
          <w:sz w:val="24"/>
          <w:szCs w:val="24"/>
        </w:rPr>
        <w:t>la</w:t>
      </w:r>
      <w:proofErr w:type="gramEnd"/>
      <w:r>
        <w:rPr>
          <w:rFonts w:ascii="Century Gothic" w:hAnsi="Century Gothic"/>
          <w:sz w:val="24"/>
          <w:szCs w:val="24"/>
        </w:rPr>
        <w:t xml:space="preserve"> copia digitale del</w:t>
      </w:r>
      <w:r w:rsidR="00B05211" w:rsidRPr="00B23FCC">
        <w:rPr>
          <w:rFonts w:ascii="Century Gothic" w:hAnsi="Century Gothic"/>
          <w:sz w:val="24"/>
          <w:szCs w:val="24"/>
        </w:rPr>
        <w:t xml:space="preserve"> </w:t>
      </w:r>
      <w:r>
        <w:rPr>
          <w:rFonts w:ascii="Century Gothic" w:hAnsi="Century Gothic"/>
          <w:sz w:val="24"/>
          <w:szCs w:val="24"/>
        </w:rPr>
        <w:t>p</w:t>
      </w:r>
      <w:r w:rsidR="00B05211" w:rsidRPr="00B23FCC">
        <w:rPr>
          <w:rFonts w:ascii="Century Gothic" w:hAnsi="Century Gothic"/>
          <w:sz w:val="24"/>
          <w:szCs w:val="24"/>
        </w:rPr>
        <w:t xml:space="preserve">rogetto </w:t>
      </w:r>
      <w:r>
        <w:rPr>
          <w:rFonts w:ascii="Century Gothic" w:hAnsi="Century Gothic"/>
          <w:sz w:val="24"/>
          <w:szCs w:val="24"/>
        </w:rPr>
        <w:t>d</w:t>
      </w:r>
      <w:r w:rsidR="00B05211" w:rsidRPr="00B23FCC">
        <w:rPr>
          <w:rFonts w:ascii="Century Gothic" w:hAnsi="Century Gothic"/>
          <w:sz w:val="24"/>
          <w:szCs w:val="24"/>
        </w:rPr>
        <w:t>efinitivo;</w:t>
      </w:r>
    </w:p>
    <w:p w14:paraId="50240656" w14:textId="28F3FE4D" w:rsidR="00B05211" w:rsidRPr="00B23FCC" w:rsidRDefault="00B05211" w:rsidP="00B06A4A">
      <w:pPr>
        <w:pStyle w:val="Paragrafoelenco"/>
        <w:numPr>
          <w:ilvl w:val="1"/>
          <w:numId w:val="5"/>
        </w:numPr>
        <w:spacing w:after="0" w:line="240" w:lineRule="auto"/>
        <w:jc w:val="both"/>
        <w:rPr>
          <w:rFonts w:ascii="Century Gothic" w:hAnsi="Century Gothic"/>
          <w:sz w:val="24"/>
          <w:szCs w:val="24"/>
        </w:rPr>
      </w:pPr>
      <w:proofErr w:type="gramStart"/>
      <w:r w:rsidRPr="00B23FCC">
        <w:rPr>
          <w:rFonts w:ascii="Century Gothic" w:hAnsi="Century Gothic"/>
          <w:sz w:val="24"/>
          <w:szCs w:val="24"/>
        </w:rPr>
        <w:t>l’indizione</w:t>
      </w:r>
      <w:proofErr w:type="gramEnd"/>
      <w:r w:rsidRPr="00B23FCC">
        <w:rPr>
          <w:rFonts w:ascii="Century Gothic" w:hAnsi="Century Gothic"/>
          <w:sz w:val="24"/>
          <w:szCs w:val="24"/>
        </w:rPr>
        <w:t xml:space="preserve"> della conferenza di servizi</w:t>
      </w:r>
      <w:r w:rsidR="0041044C" w:rsidRPr="00B23FCC">
        <w:rPr>
          <w:rFonts w:ascii="Century Gothic" w:hAnsi="Century Gothic"/>
          <w:sz w:val="24"/>
          <w:szCs w:val="24"/>
        </w:rPr>
        <w:t>,</w:t>
      </w:r>
      <w:r w:rsidRPr="00B23FCC">
        <w:rPr>
          <w:rFonts w:ascii="Century Gothic" w:hAnsi="Century Gothic"/>
          <w:sz w:val="24"/>
          <w:szCs w:val="24"/>
        </w:rPr>
        <w:t xml:space="preserve"> se utilizzata per l’acquisizione delle autorizzazioni e pareri;</w:t>
      </w:r>
    </w:p>
    <w:p w14:paraId="1DD6D2C7" w14:textId="726B60B1" w:rsidR="0041044C" w:rsidRPr="00311256" w:rsidRDefault="0041044C" w:rsidP="00B23FCC">
      <w:pPr>
        <w:pStyle w:val="Paragrafoelenco"/>
        <w:numPr>
          <w:ilvl w:val="1"/>
          <w:numId w:val="5"/>
        </w:numPr>
        <w:jc w:val="both"/>
        <w:rPr>
          <w:rFonts w:ascii="Century Gothic" w:hAnsi="Century Gothic"/>
          <w:sz w:val="24"/>
          <w:szCs w:val="24"/>
        </w:rPr>
      </w:pPr>
      <w:proofErr w:type="gramStart"/>
      <w:r w:rsidRPr="00311256">
        <w:rPr>
          <w:rFonts w:ascii="Century Gothic" w:hAnsi="Century Gothic"/>
          <w:sz w:val="24"/>
          <w:szCs w:val="24"/>
        </w:rPr>
        <w:t>le</w:t>
      </w:r>
      <w:proofErr w:type="gramEnd"/>
      <w:r w:rsidRPr="00311256">
        <w:rPr>
          <w:rFonts w:ascii="Century Gothic" w:hAnsi="Century Gothic"/>
          <w:sz w:val="24"/>
          <w:szCs w:val="24"/>
        </w:rPr>
        <w:t xml:space="preserve"> autorizzazioni </w:t>
      </w:r>
      <w:r w:rsidR="004524EF" w:rsidRPr="00B23FCC">
        <w:rPr>
          <w:rFonts w:ascii="Century Gothic" w:hAnsi="Century Gothic"/>
          <w:sz w:val="24"/>
          <w:szCs w:val="24"/>
        </w:rPr>
        <w:t xml:space="preserve">e pareri </w:t>
      </w:r>
      <w:r w:rsidRPr="00311256">
        <w:rPr>
          <w:rFonts w:ascii="Century Gothic" w:hAnsi="Century Gothic"/>
          <w:sz w:val="24"/>
          <w:szCs w:val="24"/>
        </w:rPr>
        <w:t>necessari ovvero il verbale della Conferenza dei Servizi decisoria;</w:t>
      </w:r>
    </w:p>
    <w:p w14:paraId="7211B69E" w14:textId="3B3519FD" w:rsidR="0041044C" w:rsidRPr="002F0620" w:rsidRDefault="005858F6" w:rsidP="00B23FCC">
      <w:pPr>
        <w:pStyle w:val="Paragrafoelenco"/>
        <w:numPr>
          <w:ilvl w:val="1"/>
          <w:numId w:val="5"/>
        </w:numPr>
        <w:jc w:val="both"/>
        <w:rPr>
          <w:rFonts w:ascii="Century Gothic" w:hAnsi="Century Gothic"/>
          <w:sz w:val="24"/>
          <w:szCs w:val="24"/>
        </w:rPr>
      </w:pPr>
      <w:proofErr w:type="gramStart"/>
      <w:r>
        <w:rPr>
          <w:rFonts w:ascii="Century Gothic" w:hAnsi="Century Gothic"/>
          <w:sz w:val="24"/>
          <w:szCs w:val="24"/>
        </w:rPr>
        <w:t>la</w:t>
      </w:r>
      <w:proofErr w:type="gramEnd"/>
      <w:r>
        <w:rPr>
          <w:rFonts w:ascii="Century Gothic" w:hAnsi="Century Gothic"/>
          <w:sz w:val="24"/>
          <w:szCs w:val="24"/>
        </w:rPr>
        <w:t xml:space="preserve"> </w:t>
      </w:r>
      <w:r w:rsidR="0041044C" w:rsidRPr="00311256">
        <w:rPr>
          <w:rFonts w:ascii="Century Gothic" w:hAnsi="Century Gothic"/>
          <w:sz w:val="24"/>
          <w:szCs w:val="24"/>
        </w:rPr>
        <w:t>copia digitale del progetto esecutivo con gli atti d</w:t>
      </w:r>
      <w:r w:rsidR="0041044C" w:rsidRPr="002F0620">
        <w:rPr>
          <w:rFonts w:ascii="Century Gothic" w:hAnsi="Century Gothic"/>
          <w:sz w:val="24"/>
          <w:szCs w:val="24"/>
        </w:rPr>
        <w:t xml:space="preserve">i approvazione, verifica e validazione, nonché la determina a contrarre ai sensi dell’art. 32 del </w:t>
      </w:r>
      <w:r w:rsidR="00150AE1" w:rsidRPr="00522EF4">
        <w:rPr>
          <w:rFonts w:ascii="Century Gothic" w:hAnsi="Century Gothic"/>
          <w:sz w:val="24"/>
          <w:szCs w:val="24"/>
        </w:rPr>
        <w:t xml:space="preserve">d.lgs. </w:t>
      </w:r>
      <w:r w:rsidR="0041044C" w:rsidRPr="00522EF4">
        <w:rPr>
          <w:rFonts w:ascii="Century Gothic" w:hAnsi="Century Gothic"/>
          <w:sz w:val="24"/>
          <w:szCs w:val="24"/>
        </w:rPr>
        <w:t>50</w:t>
      </w:r>
      <w:r w:rsidR="0041044C" w:rsidRPr="002F0620">
        <w:rPr>
          <w:rFonts w:ascii="Century Gothic" w:hAnsi="Century Gothic"/>
          <w:sz w:val="24"/>
          <w:szCs w:val="24"/>
        </w:rPr>
        <w:t>/2016;</w:t>
      </w:r>
    </w:p>
    <w:p w14:paraId="496E5069" w14:textId="4084D86F" w:rsidR="00B05211" w:rsidRPr="00B23FCC" w:rsidRDefault="00B05211" w:rsidP="00B06A4A">
      <w:pPr>
        <w:pStyle w:val="Paragrafoelenco"/>
        <w:numPr>
          <w:ilvl w:val="1"/>
          <w:numId w:val="5"/>
        </w:numPr>
        <w:spacing w:after="0" w:line="240" w:lineRule="auto"/>
        <w:jc w:val="both"/>
        <w:rPr>
          <w:rFonts w:ascii="Century Gothic" w:hAnsi="Century Gothic"/>
          <w:sz w:val="24"/>
          <w:szCs w:val="24"/>
        </w:rPr>
      </w:pPr>
      <w:proofErr w:type="gramStart"/>
      <w:r w:rsidRPr="00B23FCC">
        <w:rPr>
          <w:rFonts w:ascii="Century Gothic" w:hAnsi="Century Gothic"/>
          <w:sz w:val="24"/>
          <w:szCs w:val="24"/>
        </w:rPr>
        <w:t>l’avvio</w:t>
      </w:r>
      <w:proofErr w:type="gramEnd"/>
      <w:r w:rsidRPr="00B23FCC">
        <w:rPr>
          <w:rFonts w:ascii="Century Gothic" w:hAnsi="Century Gothic"/>
          <w:sz w:val="24"/>
          <w:szCs w:val="24"/>
        </w:rPr>
        <w:t xml:space="preserve"> della procedura di affidamento dei lavori;</w:t>
      </w:r>
    </w:p>
    <w:p w14:paraId="436FEDF2" w14:textId="45BB1949" w:rsidR="00B05211" w:rsidRPr="00B23FCC" w:rsidRDefault="00B05211" w:rsidP="00B06A4A">
      <w:pPr>
        <w:pStyle w:val="Paragrafoelenco"/>
        <w:numPr>
          <w:ilvl w:val="1"/>
          <w:numId w:val="5"/>
        </w:numPr>
        <w:spacing w:after="0" w:line="240" w:lineRule="auto"/>
        <w:jc w:val="both"/>
        <w:rPr>
          <w:rFonts w:ascii="Century Gothic" w:hAnsi="Century Gothic"/>
          <w:sz w:val="24"/>
          <w:szCs w:val="24"/>
        </w:rPr>
      </w:pPr>
      <w:proofErr w:type="gramStart"/>
      <w:r w:rsidRPr="00B23FCC">
        <w:rPr>
          <w:rFonts w:ascii="Century Gothic" w:hAnsi="Century Gothic"/>
          <w:sz w:val="24"/>
          <w:szCs w:val="24"/>
        </w:rPr>
        <w:t>l’aggiudicazione</w:t>
      </w:r>
      <w:proofErr w:type="gramEnd"/>
      <w:r w:rsidRPr="00B23FCC">
        <w:rPr>
          <w:rFonts w:ascii="Century Gothic" w:hAnsi="Century Gothic"/>
          <w:sz w:val="24"/>
          <w:szCs w:val="24"/>
        </w:rPr>
        <w:t xml:space="preserve"> dei lavori;</w:t>
      </w:r>
    </w:p>
    <w:p w14:paraId="3FBB3FCF" w14:textId="053A4142" w:rsidR="00B05211" w:rsidRPr="00B23FCC" w:rsidRDefault="00B05211" w:rsidP="00B06A4A">
      <w:pPr>
        <w:pStyle w:val="Paragrafoelenco"/>
        <w:numPr>
          <w:ilvl w:val="1"/>
          <w:numId w:val="5"/>
        </w:numPr>
        <w:spacing w:after="0" w:line="240" w:lineRule="auto"/>
        <w:jc w:val="both"/>
        <w:rPr>
          <w:rFonts w:ascii="Century Gothic" w:hAnsi="Century Gothic"/>
          <w:sz w:val="24"/>
          <w:szCs w:val="24"/>
        </w:rPr>
      </w:pPr>
      <w:proofErr w:type="gramStart"/>
      <w:r w:rsidRPr="00311256">
        <w:rPr>
          <w:rFonts w:ascii="Century Gothic" w:hAnsi="Century Gothic"/>
          <w:sz w:val="24"/>
          <w:szCs w:val="24"/>
        </w:rPr>
        <w:t>le</w:t>
      </w:r>
      <w:proofErr w:type="gramEnd"/>
      <w:r w:rsidRPr="00311256">
        <w:rPr>
          <w:rFonts w:ascii="Century Gothic" w:hAnsi="Century Gothic"/>
          <w:sz w:val="24"/>
          <w:szCs w:val="24"/>
        </w:rPr>
        <w:t xml:space="preserve"> schede inerenti i codici identificativi di gara (CIG);</w:t>
      </w:r>
    </w:p>
    <w:p w14:paraId="4A434BCB" w14:textId="7F06E9FF" w:rsidR="00AB43D7" w:rsidRDefault="00AB43D7" w:rsidP="00B06A4A">
      <w:pPr>
        <w:pStyle w:val="Paragrafoelenco"/>
        <w:numPr>
          <w:ilvl w:val="1"/>
          <w:numId w:val="5"/>
        </w:numPr>
        <w:spacing w:after="0" w:line="240" w:lineRule="auto"/>
        <w:jc w:val="both"/>
        <w:rPr>
          <w:rFonts w:ascii="Century Gothic" w:hAnsi="Century Gothic"/>
          <w:sz w:val="24"/>
          <w:szCs w:val="24"/>
        </w:rPr>
      </w:pPr>
      <w:proofErr w:type="gramStart"/>
      <w:r w:rsidRPr="00311256">
        <w:rPr>
          <w:rFonts w:ascii="Century Gothic" w:hAnsi="Century Gothic"/>
          <w:sz w:val="24"/>
          <w:szCs w:val="24"/>
        </w:rPr>
        <w:t>i</w:t>
      </w:r>
      <w:proofErr w:type="gramEnd"/>
      <w:r w:rsidRPr="00311256">
        <w:rPr>
          <w:rFonts w:ascii="Century Gothic" w:hAnsi="Century Gothic"/>
          <w:sz w:val="24"/>
          <w:szCs w:val="24"/>
        </w:rPr>
        <w:t xml:space="preserve"> verbali di aggiudicazione, la determina di aggiudicazione definitiva, il verbale di consegna dei lavori, il verbale di inizio lavori qualora non coincidente con il verbale di consegna lavori, il quadro economico aggiornato a seguito dell’aggiudicazione dei lavori;</w:t>
      </w:r>
    </w:p>
    <w:p w14:paraId="474BD34C" w14:textId="002473FD" w:rsidR="00D85D7B" w:rsidRPr="002F0620" w:rsidRDefault="00D85D7B" w:rsidP="00B06A4A">
      <w:pPr>
        <w:pStyle w:val="Paragrafoelenco"/>
        <w:numPr>
          <w:ilvl w:val="1"/>
          <w:numId w:val="5"/>
        </w:numPr>
        <w:spacing w:after="0" w:line="240" w:lineRule="auto"/>
        <w:jc w:val="both"/>
        <w:rPr>
          <w:rFonts w:ascii="Century Gothic" w:hAnsi="Century Gothic"/>
          <w:sz w:val="24"/>
          <w:szCs w:val="24"/>
        </w:rPr>
      </w:pPr>
      <w:proofErr w:type="gramStart"/>
      <w:r w:rsidRPr="00D85D7B">
        <w:rPr>
          <w:rFonts w:ascii="Century Gothic" w:hAnsi="Century Gothic"/>
          <w:sz w:val="24"/>
          <w:szCs w:val="24"/>
        </w:rPr>
        <w:t>il</w:t>
      </w:r>
      <w:proofErr w:type="gramEnd"/>
      <w:r w:rsidRPr="00D85D7B">
        <w:rPr>
          <w:rFonts w:ascii="Century Gothic" w:hAnsi="Century Gothic"/>
          <w:sz w:val="24"/>
          <w:szCs w:val="24"/>
        </w:rPr>
        <w:t xml:space="preserve"> regolamento adottato dall’Ente </w:t>
      </w:r>
      <w:r>
        <w:rPr>
          <w:rFonts w:ascii="Century Gothic" w:hAnsi="Century Gothic"/>
          <w:sz w:val="24"/>
          <w:szCs w:val="24"/>
        </w:rPr>
        <w:t>beneficiario</w:t>
      </w:r>
      <w:r w:rsidRPr="00D85D7B">
        <w:rPr>
          <w:rFonts w:ascii="Century Gothic" w:hAnsi="Century Gothic"/>
          <w:sz w:val="24"/>
          <w:szCs w:val="24"/>
        </w:rPr>
        <w:t xml:space="preserve"> per le prestazioni svolte ai sensi dell’art. 113 del d.lgs. 18 aprile 2016, n. 50 e </w:t>
      </w:r>
      <w:proofErr w:type="spellStart"/>
      <w:r w:rsidRPr="00D85D7B">
        <w:rPr>
          <w:rFonts w:ascii="Century Gothic" w:hAnsi="Century Gothic"/>
          <w:sz w:val="24"/>
          <w:szCs w:val="24"/>
        </w:rPr>
        <w:t>ss.mm.ii</w:t>
      </w:r>
      <w:proofErr w:type="spellEnd"/>
      <w:r w:rsidRPr="00D85D7B">
        <w:rPr>
          <w:rFonts w:ascii="Century Gothic" w:hAnsi="Century Gothic"/>
          <w:sz w:val="24"/>
          <w:szCs w:val="24"/>
        </w:rPr>
        <w:t>.;</w:t>
      </w:r>
    </w:p>
    <w:p w14:paraId="38CA7008" w14:textId="3EF87BE9" w:rsidR="00AB43D7" w:rsidRPr="002F0620" w:rsidRDefault="00AB43D7" w:rsidP="00B06A4A">
      <w:pPr>
        <w:pStyle w:val="Paragrafoelenco"/>
        <w:numPr>
          <w:ilvl w:val="1"/>
          <w:numId w:val="5"/>
        </w:numPr>
        <w:spacing w:after="0" w:line="240" w:lineRule="auto"/>
        <w:jc w:val="both"/>
        <w:rPr>
          <w:rFonts w:ascii="Century Gothic" w:hAnsi="Century Gothic"/>
          <w:sz w:val="24"/>
          <w:szCs w:val="24"/>
        </w:rPr>
      </w:pPr>
      <w:proofErr w:type="gramStart"/>
      <w:r w:rsidRPr="00311256">
        <w:rPr>
          <w:rFonts w:ascii="Century Gothic" w:hAnsi="Century Gothic"/>
          <w:sz w:val="24"/>
          <w:szCs w:val="24"/>
        </w:rPr>
        <w:t>il</w:t>
      </w:r>
      <w:proofErr w:type="gramEnd"/>
      <w:r w:rsidRPr="00311256">
        <w:rPr>
          <w:rFonts w:ascii="Century Gothic" w:hAnsi="Century Gothic"/>
          <w:sz w:val="24"/>
          <w:szCs w:val="24"/>
        </w:rPr>
        <w:t xml:space="preserve"> cronoprogramma dei lavori aggiornato a seguito di appalto e validato dal Responsabile Unico del Procedimento;</w:t>
      </w:r>
    </w:p>
    <w:p w14:paraId="5DB6761B" w14:textId="0E15DBCB" w:rsidR="00AB43D7" w:rsidRPr="002F0620" w:rsidRDefault="00AB43D7" w:rsidP="002F0620">
      <w:pPr>
        <w:pStyle w:val="Paragrafoelenco"/>
        <w:numPr>
          <w:ilvl w:val="1"/>
          <w:numId w:val="5"/>
        </w:numPr>
        <w:spacing w:after="0" w:line="240" w:lineRule="auto"/>
        <w:jc w:val="both"/>
        <w:rPr>
          <w:rFonts w:ascii="Century Gothic" w:hAnsi="Century Gothic"/>
          <w:sz w:val="24"/>
          <w:szCs w:val="24"/>
        </w:rPr>
      </w:pPr>
      <w:proofErr w:type="gramStart"/>
      <w:r w:rsidRPr="00311256">
        <w:rPr>
          <w:rFonts w:ascii="Century Gothic" w:hAnsi="Century Gothic"/>
          <w:sz w:val="24"/>
          <w:szCs w:val="24"/>
        </w:rPr>
        <w:lastRenderedPageBreak/>
        <w:t>la</w:t>
      </w:r>
      <w:proofErr w:type="gramEnd"/>
      <w:r w:rsidRPr="00311256">
        <w:rPr>
          <w:rFonts w:ascii="Century Gothic" w:hAnsi="Century Gothic"/>
          <w:sz w:val="24"/>
          <w:szCs w:val="24"/>
        </w:rPr>
        <w:t xml:space="preserve"> documentazione amministrativo – contabile </w:t>
      </w:r>
      <w:r w:rsidR="002F0620">
        <w:rPr>
          <w:rFonts w:ascii="Century Gothic" w:hAnsi="Century Gothic"/>
          <w:sz w:val="24"/>
          <w:szCs w:val="24"/>
        </w:rPr>
        <w:t xml:space="preserve">necessaria </w:t>
      </w:r>
      <w:r w:rsidRPr="00311256">
        <w:rPr>
          <w:rFonts w:ascii="Century Gothic" w:hAnsi="Century Gothic"/>
          <w:sz w:val="24"/>
          <w:szCs w:val="24"/>
        </w:rPr>
        <w:t>per l’erogazione de</w:t>
      </w:r>
      <w:r w:rsidR="005858F6">
        <w:rPr>
          <w:rFonts w:ascii="Century Gothic" w:hAnsi="Century Gothic"/>
          <w:sz w:val="24"/>
          <w:szCs w:val="24"/>
        </w:rPr>
        <w:t>l</w:t>
      </w:r>
      <w:r w:rsidRPr="00311256">
        <w:rPr>
          <w:rFonts w:ascii="Century Gothic" w:hAnsi="Century Gothic"/>
          <w:sz w:val="24"/>
          <w:szCs w:val="24"/>
        </w:rPr>
        <w:t xml:space="preserve"> finanziament</w:t>
      </w:r>
      <w:r w:rsidR="005858F6">
        <w:rPr>
          <w:rFonts w:ascii="Century Gothic" w:hAnsi="Century Gothic"/>
          <w:sz w:val="24"/>
          <w:szCs w:val="24"/>
        </w:rPr>
        <w:t>o</w:t>
      </w:r>
      <w:r w:rsidRPr="00311256">
        <w:rPr>
          <w:rFonts w:ascii="Century Gothic" w:hAnsi="Century Gothic"/>
          <w:sz w:val="24"/>
          <w:szCs w:val="24"/>
        </w:rPr>
        <w:t xml:space="preserve"> </w:t>
      </w:r>
      <w:r w:rsidRPr="002F0620">
        <w:rPr>
          <w:rFonts w:ascii="Century Gothic" w:hAnsi="Century Gothic"/>
          <w:sz w:val="24"/>
          <w:szCs w:val="24"/>
        </w:rPr>
        <w:t xml:space="preserve">secondo </w:t>
      </w:r>
      <w:r w:rsidRPr="00311256">
        <w:rPr>
          <w:rFonts w:ascii="Century Gothic" w:hAnsi="Century Gothic"/>
          <w:sz w:val="24"/>
          <w:szCs w:val="24"/>
        </w:rPr>
        <w:t>le modalità previste dal successivo articolo 6</w:t>
      </w:r>
      <w:r w:rsidR="00522EF4">
        <w:rPr>
          <w:rFonts w:ascii="Century Gothic" w:hAnsi="Century Gothic"/>
          <w:sz w:val="24"/>
          <w:szCs w:val="24"/>
        </w:rPr>
        <w:t>.</w:t>
      </w:r>
    </w:p>
    <w:p w14:paraId="45F26A40" w14:textId="77777777" w:rsidR="002F0620" w:rsidRDefault="002F0620" w:rsidP="00A47D6D">
      <w:pPr>
        <w:spacing w:after="0" w:line="240" w:lineRule="auto"/>
        <w:jc w:val="both"/>
        <w:rPr>
          <w:rFonts w:ascii="Century Gothic" w:hAnsi="Century Gothic"/>
          <w:b/>
          <w:bCs/>
          <w:sz w:val="24"/>
          <w:szCs w:val="24"/>
        </w:rPr>
      </w:pPr>
    </w:p>
    <w:p w14:paraId="504C5A46" w14:textId="779DC140" w:rsidR="00A47D6D" w:rsidRDefault="00A47D6D" w:rsidP="00A47D6D">
      <w:pPr>
        <w:spacing w:after="0" w:line="240" w:lineRule="auto"/>
        <w:jc w:val="both"/>
        <w:rPr>
          <w:rFonts w:ascii="Century Gothic" w:hAnsi="Century Gothic"/>
          <w:b/>
          <w:bCs/>
          <w:sz w:val="24"/>
          <w:szCs w:val="24"/>
        </w:rPr>
      </w:pPr>
      <w:r w:rsidRPr="00C64803">
        <w:rPr>
          <w:rFonts w:ascii="Century Gothic" w:hAnsi="Century Gothic"/>
          <w:b/>
          <w:bCs/>
          <w:sz w:val="24"/>
          <w:szCs w:val="24"/>
        </w:rPr>
        <w:t>Impegni generali delle Parti:</w:t>
      </w:r>
    </w:p>
    <w:p w14:paraId="7A0BB187" w14:textId="77777777" w:rsidR="00522EF4" w:rsidRPr="00C64803" w:rsidRDefault="00522EF4" w:rsidP="00A47D6D">
      <w:pPr>
        <w:spacing w:after="0" w:line="240" w:lineRule="auto"/>
        <w:jc w:val="both"/>
        <w:rPr>
          <w:rFonts w:ascii="Century Gothic" w:hAnsi="Century Gothic"/>
          <w:b/>
          <w:bCs/>
          <w:sz w:val="24"/>
          <w:szCs w:val="24"/>
        </w:rPr>
      </w:pPr>
    </w:p>
    <w:p w14:paraId="1C30188E"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Regione e Beneficiario si impegnano, nello svolgimento delle attività di propria competenza, a:</w:t>
      </w:r>
    </w:p>
    <w:p w14:paraId="7C2AD35A" w14:textId="77777777" w:rsidR="00A47D6D" w:rsidRPr="00C64803" w:rsidRDefault="00A47D6D" w:rsidP="00C64803">
      <w:pPr>
        <w:pStyle w:val="Paragrafoelenco"/>
        <w:numPr>
          <w:ilvl w:val="0"/>
          <w:numId w:val="6"/>
        </w:numPr>
        <w:spacing w:after="0" w:line="240" w:lineRule="auto"/>
        <w:jc w:val="both"/>
        <w:rPr>
          <w:rFonts w:ascii="Century Gothic" w:hAnsi="Century Gothic"/>
          <w:sz w:val="24"/>
          <w:szCs w:val="24"/>
        </w:rPr>
      </w:pPr>
      <w:proofErr w:type="gramStart"/>
      <w:r w:rsidRPr="00C64803">
        <w:rPr>
          <w:rFonts w:ascii="Century Gothic" w:hAnsi="Century Gothic"/>
          <w:sz w:val="24"/>
          <w:szCs w:val="24"/>
        </w:rPr>
        <w:t>utilizzare</w:t>
      </w:r>
      <w:proofErr w:type="gramEnd"/>
      <w:r w:rsidRPr="00C64803">
        <w:rPr>
          <w:rFonts w:ascii="Century Gothic" w:hAnsi="Century Gothic"/>
          <w:sz w:val="24"/>
          <w:szCs w:val="24"/>
        </w:rPr>
        <w:t xml:space="preserve"> forme di immediata collaborazione e di stretto coordinamento, con il ricorso in particolare a strumenti di semplificazione dell’attività amministrativa e di snellimento dei procedimenti;</w:t>
      </w:r>
    </w:p>
    <w:p w14:paraId="11FB26BF" w14:textId="34E74E63" w:rsidR="00A47D6D" w:rsidRPr="00C64803" w:rsidRDefault="00A47D6D" w:rsidP="00C64803">
      <w:pPr>
        <w:pStyle w:val="Paragrafoelenco"/>
        <w:numPr>
          <w:ilvl w:val="0"/>
          <w:numId w:val="6"/>
        </w:numPr>
        <w:spacing w:after="0" w:line="240" w:lineRule="auto"/>
        <w:jc w:val="both"/>
        <w:rPr>
          <w:rFonts w:ascii="Century Gothic" w:hAnsi="Century Gothic"/>
          <w:sz w:val="24"/>
          <w:szCs w:val="24"/>
        </w:rPr>
      </w:pPr>
      <w:proofErr w:type="gramStart"/>
      <w:r w:rsidRPr="00C64803">
        <w:rPr>
          <w:rFonts w:ascii="Century Gothic" w:hAnsi="Century Gothic"/>
          <w:sz w:val="24"/>
          <w:szCs w:val="24"/>
        </w:rPr>
        <w:t>adottare</w:t>
      </w:r>
      <w:proofErr w:type="gramEnd"/>
      <w:r w:rsidRPr="00C64803">
        <w:rPr>
          <w:rFonts w:ascii="Century Gothic" w:hAnsi="Century Gothic"/>
          <w:sz w:val="24"/>
          <w:szCs w:val="24"/>
        </w:rPr>
        <w:t>, in spirito di leale collaborazione, ogni misura idonea per pervenire alla positiva e tempestiva conclusione delle attività previste nella presente Convenzione, impegnandosi a svolgere le attività a tal fine necessarie</w:t>
      </w:r>
      <w:r w:rsidR="0059018B">
        <w:rPr>
          <w:rFonts w:ascii="Century Gothic" w:hAnsi="Century Gothic"/>
          <w:color w:val="FF0000"/>
          <w:sz w:val="24"/>
          <w:szCs w:val="24"/>
        </w:rPr>
        <w:t>,</w:t>
      </w:r>
      <w:r w:rsidRPr="00C64803">
        <w:rPr>
          <w:rFonts w:ascii="Century Gothic" w:hAnsi="Century Gothic"/>
          <w:sz w:val="24"/>
          <w:szCs w:val="24"/>
        </w:rPr>
        <w:t xml:space="preserve"> astenendosi da qualsiasi comportamento che possa compromettere e/o ritardare la realizzazione di detto scopo;</w:t>
      </w:r>
    </w:p>
    <w:p w14:paraId="6B0A3B63" w14:textId="105178EC" w:rsidR="00A47D6D" w:rsidRPr="00C64803" w:rsidRDefault="00A47D6D" w:rsidP="00C64803">
      <w:pPr>
        <w:pStyle w:val="Paragrafoelenco"/>
        <w:numPr>
          <w:ilvl w:val="0"/>
          <w:numId w:val="6"/>
        </w:numPr>
        <w:spacing w:after="0" w:line="240" w:lineRule="auto"/>
        <w:jc w:val="both"/>
        <w:rPr>
          <w:rFonts w:ascii="Century Gothic" w:hAnsi="Century Gothic"/>
          <w:sz w:val="24"/>
          <w:szCs w:val="24"/>
        </w:rPr>
      </w:pPr>
      <w:proofErr w:type="gramStart"/>
      <w:r w:rsidRPr="00C64803">
        <w:rPr>
          <w:rFonts w:ascii="Century Gothic" w:hAnsi="Century Gothic"/>
          <w:sz w:val="24"/>
          <w:szCs w:val="24"/>
        </w:rPr>
        <w:t>garantire</w:t>
      </w:r>
      <w:proofErr w:type="gramEnd"/>
      <w:r w:rsidRPr="00C64803">
        <w:rPr>
          <w:rFonts w:ascii="Century Gothic" w:hAnsi="Century Gothic"/>
          <w:sz w:val="24"/>
          <w:szCs w:val="24"/>
        </w:rPr>
        <w:t xml:space="preserve"> la massima trasparenza, disponibilità e collaborazione in tutte le fasi progettuali e realizzative dell’intervento</w:t>
      </w:r>
      <w:r w:rsidR="00522EF4">
        <w:rPr>
          <w:rFonts w:ascii="Century Gothic" w:hAnsi="Century Gothic"/>
          <w:sz w:val="24"/>
          <w:szCs w:val="24"/>
        </w:rPr>
        <w:t>.</w:t>
      </w:r>
    </w:p>
    <w:p w14:paraId="0295222E" w14:textId="77777777" w:rsidR="00C64803" w:rsidRDefault="00C64803" w:rsidP="00A47D6D">
      <w:pPr>
        <w:spacing w:after="0" w:line="240" w:lineRule="auto"/>
        <w:jc w:val="both"/>
        <w:rPr>
          <w:rFonts w:ascii="Century Gothic" w:hAnsi="Century Gothic"/>
          <w:sz w:val="24"/>
          <w:szCs w:val="24"/>
        </w:rPr>
      </w:pPr>
    </w:p>
    <w:p w14:paraId="2E4CF0B1" w14:textId="77777777" w:rsidR="00A47D6D" w:rsidRPr="00D85D7B" w:rsidRDefault="00A47D6D" w:rsidP="00C64803">
      <w:pPr>
        <w:spacing w:after="0" w:line="240" w:lineRule="auto"/>
        <w:jc w:val="center"/>
        <w:rPr>
          <w:rFonts w:ascii="Century Gothic" w:hAnsi="Century Gothic"/>
          <w:b/>
          <w:bCs/>
          <w:sz w:val="24"/>
          <w:szCs w:val="24"/>
        </w:rPr>
      </w:pPr>
      <w:r w:rsidRPr="00D85D7B">
        <w:rPr>
          <w:rFonts w:ascii="Century Gothic" w:hAnsi="Century Gothic"/>
          <w:b/>
          <w:bCs/>
          <w:sz w:val="24"/>
          <w:szCs w:val="24"/>
        </w:rPr>
        <w:t>ART. 5</w:t>
      </w:r>
    </w:p>
    <w:p w14:paraId="58BA6FB2" w14:textId="77777777" w:rsidR="00A47D6D" w:rsidRPr="00C64803" w:rsidRDefault="00A47D6D" w:rsidP="00C64803">
      <w:pPr>
        <w:spacing w:after="0" w:line="240" w:lineRule="auto"/>
        <w:jc w:val="center"/>
        <w:rPr>
          <w:rFonts w:ascii="Century Gothic" w:hAnsi="Century Gothic"/>
          <w:b/>
          <w:bCs/>
          <w:sz w:val="24"/>
          <w:szCs w:val="24"/>
        </w:rPr>
      </w:pPr>
      <w:r w:rsidRPr="00D85D7B">
        <w:rPr>
          <w:rFonts w:ascii="Century Gothic" w:hAnsi="Century Gothic"/>
          <w:b/>
          <w:bCs/>
          <w:sz w:val="24"/>
          <w:szCs w:val="24"/>
        </w:rPr>
        <w:t>REFERENTI OPERATIVI</w:t>
      </w:r>
    </w:p>
    <w:p w14:paraId="035BF5C1" w14:textId="77777777" w:rsidR="00C64803" w:rsidRDefault="00C64803" w:rsidP="00A47D6D">
      <w:pPr>
        <w:spacing w:after="0" w:line="240" w:lineRule="auto"/>
        <w:jc w:val="both"/>
        <w:rPr>
          <w:rFonts w:ascii="Century Gothic" w:hAnsi="Century Gothic"/>
          <w:sz w:val="24"/>
          <w:szCs w:val="24"/>
        </w:rPr>
      </w:pPr>
    </w:p>
    <w:p w14:paraId="79EFAAC7"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La Regione indicherà un proprio Referente Operativo che riceverà dal Beneficiario la documentazione e le comunicazioni prescritte, acquisirà le informazioni relative all’avanzamento procedurale dell’intervento e all’erogazione del contributo.</w:t>
      </w:r>
    </w:p>
    <w:p w14:paraId="7A7780F0" w14:textId="77777777" w:rsidR="00A47D6D" w:rsidRPr="00A47D6D" w:rsidRDefault="00A47D6D" w:rsidP="00A47D6D">
      <w:pPr>
        <w:spacing w:after="0" w:line="240" w:lineRule="auto"/>
        <w:jc w:val="both"/>
        <w:rPr>
          <w:rFonts w:ascii="Century Gothic" w:hAnsi="Century Gothic"/>
          <w:sz w:val="24"/>
          <w:szCs w:val="24"/>
        </w:rPr>
      </w:pPr>
    </w:p>
    <w:p w14:paraId="559A5FB6" w14:textId="2EF03BAC"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Il Beneficiario comunicherà a Regione, successivamente alla sottoscrizione della presente Convenzione, il nominativo del Responsabile Unico del Procedimento designato e dell’eventuale </w:t>
      </w:r>
      <w:r w:rsidR="00D85D7B">
        <w:rPr>
          <w:rFonts w:ascii="Century Gothic" w:hAnsi="Century Gothic"/>
          <w:sz w:val="24"/>
          <w:szCs w:val="24"/>
        </w:rPr>
        <w:t>R</w:t>
      </w:r>
      <w:r w:rsidRPr="00A47D6D">
        <w:rPr>
          <w:rFonts w:ascii="Century Gothic" w:hAnsi="Century Gothic"/>
          <w:sz w:val="24"/>
          <w:szCs w:val="24"/>
        </w:rPr>
        <w:t xml:space="preserve">eferente </w:t>
      </w:r>
      <w:r w:rsidR="00D85D7B">
        <w:rPr>
          <w:rFonts w:ascii="Century Gothic" w:hAnsi="Century Gothic"/>
          <w:sz w:val="24"/>
          <w:szCs w:val="24"/>
        </w:rPr>
        <w:t>O</w:t>
      </w:r>
      <w:r w:rsidRPr="00A47D6D">
        <w:rPr>
          <w:rFonts w:ascii="Century Gothic" w:hAnsi="Century Gothic"/>
          <w:sz w:val="24"/>
          <w:szCs w:val="24"/>
        </w:rPr>
        <w:t>perativo individuato per l’attuazione e gestione della stessa.</w:t>
      </w:r>
    </w:p>
    <w:p w14:paraId="1E56B1F2" w14:textId="77777777" w:rsidR="00C64803" w:rsidRDefault="00C64803" w:rsidP="00A47D6D">
      <w:pPr>
        <w:spacing w:after="0" w:line="240" w:lineRule="auto"/>
        <w:jc w:val="both"/>
        <w:rPr>
          <w:rFonts w:ascii="Century Gothic" w:hAnsi="Century Gothic"/>
          <w:sz w:val="24"/>
          <w:szCs w:val="24"/>
        </w:rPr>
      </w:pPr>
    </w:p>
    <w:p w14:paraId="7EF548CF" w14:textId="77777777" w:rsidR="00A47D6D" w:rsidRPr="00BF6837" w:rsidRDefault="00A47D6D" w:rsidP="00C64803">
      <w:pPr>
        <w:spacing w:after="0" w:line="240" w:lineRule="auto"/>
        <w:jc w:val="center"/>
        <w:rPr>
          <w:rFonts w:ascii="Century Gothic" w:hAnsi="Century Gothic"/>
          <w:b/>
          <w:bCs/>
          <w:sz w:val="24"/>
          <w:szCs w:val="24"/>
        </w:rPr>
      </w:pPr>
      <w:r w:rsidRPr="00BF6837">
        <w:rPr>
          <w:rFonts w:ascii="Century Gothic" w:hAnsi="Century Gothic"/>
          <w:b/>
          <w:bCs/>
          <w:sz w:val="24"/>
          <w:szCs w:val="24"/>
        </w:rPr>
        <w:t>ART. 6</w:t>
      </w:r>
    </w:p>
    <w:p w14:paraId="22F71A5F" w14:textId="77777777" w:rsidR="00A47D6D" w:rsidRPr="00C64803" w:rsidRDefault="00A47D6D" w:rsidP="00C64803">
      <w:pPr>
        <w:spacing w:after="0" w:line="240" w:lineRule="auto"/>
        <w:jc w:val="center"/>
        <w:rPr>
          <w:rFonts w:ascii="Century Gothic" w:hAnsi="Century Gothic"/>
          <w:b/>
          <w:bCs/>
          <w:sz w:val="24"/>
          <w:szCs w:val="24"/>
        </w:rPr>
      </w:pPr>
      <w:r w:rsidRPr="00BF6837">
        <w:rPr>
          <w:rFonts w:ascii="Century Gothic" w:hAnsi="Century Gothic"/>
          <w:b/>
          <w:bCs/>
          <w:sz w:val="24"/>
          <w:szCs w:val="24"/>
        </w:rPr>
        <w:t>QUADRO ECONOMICO ED EROGAZIONE DEL CONTRIBUTO</w:t>
      </w:r>
    </w:p>
    <w:p w14:paraId="7CBB7B03" w14:textId="77777777" w:rsidR="00C64803" w:rsidRDefault="00C64803" w:rsidP="00A47D6D">
      <w:pPr>
        <w:spacing w:after="0" w:line="240" w:lineRule="auto"/>
        <w:jc w:val="both"/>
        <w:rPr>
          <w:rFonts w:ascii="Century Gothic" w:hAnsi="Century Gothic"/>
          <w:sz w:val="24"/>
          <w:szCs w:val="24"/>
        </w:rPr>
      </w:pPr>
    </w:p>
    <w:p w14:paraId="3F6B0D63" w14:textId="66D9A399"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Il Quadro Economico dei lavori di realizzazione dell’intervento è riportato nell’Allegato B</w:t>
      </w:r>
      <w:r w:rsidR="004B2DB3">
        <w:rPr>
          <w:rFonts w:ascii="Century Gothic" w:hAnsi="Century Gothic"/>
          <w:sz w:val="24"/>
          <w:szCs w:val="24"/>
        </w:rPr>
        <w:t xml:space="preserve"> </w:t>
      </w:r>
      <w:r w:rsidR="004B2DB3" w:rsidRPr="00782E28">
        <w:rPr>
          <w:rFonts w:ascii="Century Gothic" w:hAnsi="Century Gothic"/>
          <w:sz w:val="24"/>
          <w:szCs w:val="24"/>
        </w:rPr>
        <w:t>di cui all’articolo 1</w:t>
      </w:r>
      <w:r w:rsidRPr="00782E28">
        <w:rPr>
          <w:rFonts w:ascii="Century Gothic" w:hAnsi="Century Gothic"/>
          <w:sz w:val="24"/>
          <w:szCs w:val="24"/>
        </w:rPr>
        <w:t xml:space="preserve"> </w:t>
      </w:r>
      <w:r w:rsidRPr="00A47D6D">
        <w:rPr>
          <w:rFonts w:ascii="Century Gothic" w:hAnsi="Century Gothic"/>
          <w:sz w:val="24"/>
          <w:szCs w:val="24"/>
        </w:rPr>
        <w:t xml:space="preserve">e ammonta a un importo complessivo di € </w:t>
      </w:r>
      <w:r w:rsidR="0015769A">
        <w:rPr>
          <w:rFonts w:ascii="Century Gothic" w:hAnsi="Century Gothic"/>
          <w:sz w:val="24"/>
          <w:szCs w:val="24"/>
        </w:rPr>
        <w:t>1.100.000,00</w:t>
      </w:r>
      <w:r w:rsidRPr="00A47D6D">
        <w:rPr>
          <w:rFonts w:ascii="Century Gothic" w:hAnsi="Century Gothic"/>
          <w:sz w:val="24"/>
          <w:szCs w:val="24"/>
        </w:rPr>
        <w:t xml:space="preserve"> comprensivo di IVA e oneri accessori.</w:t>
      </w:r>
    </w:p>
    <w:p w14:paraId="08ED6D01" w14:textId="77777777" w:rsidR="00C64803" w:rsidRDefault="00C64803" w:rsidP="00A47D6D">
      <w:pPr>
        <w:spacing w:after="0" w:line="240" w:lineRule="auto"/>
        <w:jc w:val="both"/>
        <w:rPr>
          <w:rFonts w:ascii="Century Gothic" w:hAnsi="Century Gothic"/>
          <w:sz w:val="24"/>
          <w:szCs w:val="24"/>
        </w:rPr>
      </w:pPr>
    </w:p>
    <w:p w14:paraId="177B7145" w14:textId="1F98FDBF" w:rsidR="00A47D6D" w:rsidRPr="00342E73" w:rsidRDefault="00A47D6D" w:rsidP="00A47D6D">
      <w:pPr>
        <w:spacing w:after="0" w:line="240" w:lineRule="auto"/>
        <w:jc w:val="both"/>
        <w:rPr>
          <w:rFonts w:ascii="Century Gothic" w:hAnsi="Century Gothic"/>
          <w:sz w:val="24"/>
          <w:szCs w:val="24"/>
        </w:rPr>
      </w:pPr>
      <w:r w:rsidRPr="00342E73">
        <w:rPr>
          <w:rFonts w:ascii="Century Gothic" w:hAnsi="Century Gothic"/>
          <w:sz w:val="24"/>
          <w:szCs w:val="24"/>
        </w:rPr>
        <w:t xml:space="preserve">Il contributo di Regione pari a € </w:t>
      </w:r>
      <w:r w:rsidR="00342E73" w:rsidRPr="00342E73">
        <w:rPr>
          <w:rFonts w:ascii="Century Gothic" w:hAnsi="Century Gothic"/>
          <w:sz w:val="24"/>
          <w:szCs w:val="24"/>
        </w:rPr>
        <w:t xml:space="preserve">1.100.000,00 </w:t>
      </w:r>
      <w:r w:rsidRPr="00342E73">
        <w:rPr>
          <w:rFonts w:ascii="Century Gothic" w:hAnsi="Century Gothic"/>
          <w:sz w:val="24"/>
          <w:szCs w:val="24"/>
        </w:rPr>
        <w:t>ha destinazione vincolata e sarà progressivamente erogato, entro 60 giorni, al Beneficiario a fronte della trasmissione di richieste di erogazione delle quote di finanziamento maturate con le seguenti modalità in conformità all’art.</w:t>
      </w:r>
      <w:r w:rsidR="00570337" w:rsidRPr="00342E73">
        <w:rPr>
          <w:rFonts w:ascii="Century Gothic" w:hAnsi="Century Gothic"/>
          <w:sz w:val="24"/>
          <w:szCs w:val="24"/>
        </w:rPr>
        <w:t xml:space="preserve"> </w:t>
      </w:r>
      <w:r w:rsidRPr="00342E73">
        <w:rPr>
          <w:rFonts w:ascii="Century Gothic" w:hAnsi="Century Gothic"/>
          <w:sz w:val="24"/>
          <w:szCs w:val="24"/>
        </w:rPr>
        <w:t>45</w:t>
      </w:r>
      <w:r w:rsidR="008C1EA9" w:rsidRPr="00342E73">
        <w:rPr>
          <w:rFonts w:ascii="Century Gothic" w:hAnsi="Century Gothic"/>
          <w:sz w:val="24"/>
          <w:szCs w:val="24"/>
        </w:rPr>
        <w:t>, comma 2,</w:t>
      </w:r>
      <w:r w:rsidRPr="00342E73">
        <w:rPr>
          <w:rFonts w:ascii="Century Gothic" w:hAnsi="Century Gothic"/>
          <w:sz w:val="24"/>
          <w:szCs w:val="24"/>
        </w:rPr>
        <w:t xml:space="preserve"> della L</w:t>
      </w:r>
      <w:r w:rsidR="00570337" w:rsidRPr="00342E73">
        <w:rPr>
          <w:rFonts w:ascii="Century Gothic" w:hAnsi="Century Gothic"/>
          <w:sz w:val="24"/>
          <w:szCs w:val="24"/>
        </w:rPr>
        <w:t>.</w:t>
      </w:r>
      <w:r w:rsidR="00372208" w:rsidRPr="00342E73">
        <w:rPr>
          <w:rFonts w:ascii="Century Gothic" w:hAnsi="Century Gothic"/>
          <w:sz w:val="24"/>
          <w:szCs w:val="24"/>
        </w:rPr>
        <w:t xml:space="preserve"> </w:t>
      </w:r>
      <w:r w:rsidRPr="00342E73">
        <w:rPr>
          <w:rFonts w:ascii="Century Gothic" w:hAnsi="Century Gothic"/>
          <w:sz w:val="24"/>
          <w:szCs w:val="24"/>
        </w:rPr>
        <w:t>R</w:t>
      </w:r>
      <w:r w:rsidR="00570337" w:rsidRPr="00342E73">
        <w:rPr>
          <w:rFonts w:ascii="Century Gothic" w:hAnsi="Century Gothic"/>
          <w:sz w:val="24"/>
          <w:szCs w:val="24"/>
        </w:rPr>
        <w:t>.</w:t>
      </w:r>
      <w:r w:rsidRPr="00342E73">
        <w:rPr>
          <w:rFonts w:ascii="Century Gothic" w:hAnsi="Century Gothic"/>
          <w:sz w:val="24"/>
          <w:szCs w:val="24"/>
        </w:rPr>
        <w:t xml:space="preserve"> 70/1983:</w:t>
      </w:r>
    </w:p>
    <w:p w14:paraId="75B5167D" w14:textId="1829CE64" w:rsidR="00A47D6D" w:rsidRPr="004B2DB3" w:rsidRDefault="008C1EA9" w:rsidP="004B2DB3">
      <w:pPr>
        <w:pStyle w:val="Paragrafoelenco"/>
        <w:numPr>
          <w:ilvl w:val="0"/>
          <w:numId w:val="2"/>
        </w:numPr>
        <w:spacing w:after="0" w:line="240" w:lineRule="auto"/>
        <w:jc w:val="both"/>
        <w:rPr>
          <w:rFonts w:ascii="Century Gothic" w:hAnsi="Century Gothic"/>
          <w:sz w:val="24"/>
          <w:szCs w:val="24"/>
        </w:rPr>
      </w:pPr>
      <w:proofErr w:type="gramStart"/>
      <w:r>
        <w:rPr>
          <w:rFonts w:ascii="Century Gothic" w:hAnsi="Century Gothic"/>
          <w:sz w:val="24"/>
          <w:szCs w:val="24"/>
        </w:rPr>
        <w:t>trenta</w:t>
      </w:r>
      <w:proofErr w:type="gramEnd"/>
      <w:r w:rsidR="00A47D6D" w:rsidRPr="004B2DB3">
        <w:rPr>
          <w:rFonts w:ascii="Century Gothic" w:hAnsi="Century Gothic"/>
          <w:sz w:val="24"/>
          <w:szCs w:val="24"/>
        </w:rPr>
        <w:t xml:space="preserve"> per cento alla sottoscrizione della presente Convenzione;</w:t>
      </w:r>
    </w:p>
    <w:p w14:paraId="3F2CC2FB" w14:textId="16DFA294" w:rsidR="00A47D6D" w:rsidRPr="004B2DB3" w:rsidRDefault="008C1EA9" w:rsidP="004B2DB3">
      <w:pPr>
        <w:pStyle w:val="Paragrafoelenco"/>
        <w:numPr>
          <w:ilvl w:val="0"/>
          <w:numId w:val="2"/>
        </w:numPr>
        <w:spacing w:after="0" w:line="240" w:lineRule="auto"/>
        <w:jc w:val="both"/>
        <w:rPr>
          <w:rFonts w:ascii="Century Gothic" w:hAnsi="Century Gothic"/>
          <w:sz w:val="24"/>
          <w:szCs w:val="24"/>
        </w:rPr>
      </w:pPr>
      <w:proofErr w:type="gramStart"/>
      <w:r>
        <w:rPr>
          <w:rFonts w:ascii="Century Gothic" w:hAnsi="Century Gothic"/>
          <w:sz w:val="24"/>
          <w:szCs w:val="24"/>
        </w:rPr>
        <w:t>trenta</w:t>
      </w:r>
      <w:proofErr w:type="gramEnd"/>
      <w:r>
        <w:rPr>
          <w:rFonts w:ascii="Century Gothic" w:hAnsi="Century Gothic"/>
          <w:sz w:val="24"/>
          <w:szCs w:val="24"/>
        </w:rPr>
        <w:t xml:space="preserve"> per cento</w:t>
      </w:r>
      <w:r w:rsidR="00A47D6D" w:rsidRPr="004B2DB3">
        <w:rPr>
          <w:rFonts w:ascii="Century Gothic" w:hAnsi="Century Gothic"/>
          <w:sz w:val="24"/>
          <w:szCs w:val="24"/>
        </w:rPr>
        <w:t xml:space="preserve"> dell’importo iniziale ammesso a contributo alla consegna dei lavori, come attestata dal Beneficiario;</w:t>
      </w:r>
    </w:p>
    <w:p w14:paraId="3340DD8B" w14:textId="1C6CCFD9" w:rsidR="00A47D6D" w:rsidRPr="004B2DB3" w:rsidRDefault="008C1EA9" w:rsidP="004B2DB3">
      <w:pPr>
        <w:pStyle w:val="Paragrafoelenco"/>
        <w:numPr>
          <w:ilvl w:val="0"/>
          <w:numId w:val="2"/>
        </w:numPr>
        <w:spacing w:after="0" w:line="240" w:lineRule="auto"/>
        <w:jc w:val="both"/>
        <w:rPr>
          <w:rFonts w:ascii="Century Gothic" w:hAnsi="Century Gothic"/>
          <w:sz w:val="24"/>
          <w:szCs w:val="24"/>
        </w:rPr>
      </w:pPr>
      <w:proofErr w:type="gramStart"/>
      <w:r>
        <w:rPr>
          <w:rFonts w:ascii="Century Gothic" w:hAnsi="Century Gothic"/>
          <w:sz w:val="24"/>
          <w:szCs w:val="24"/>
        </w:rPr>
        <w:t>trenta</w:t>
      </w:r>
      <w:proofErr w:type="gramEnd"/>
      <w:r w:rsidR="00A47D6D" w:rsidRPr="004B2DB3">
        <w:rPr>
          <w:rFonts w:ascii="Century Gothic" w:hAnsi="Century Gothic"/>
          <w:sz w:val="24"/>
          <w:szCs w:val="24"/>
        </w:rPr>
        <w:t xml:space="preserve"> per cento alla realizzazione dei lavori per un valore pari al sessanta per cento dell’importo contrattuale complessivo come attestato dal Beneficiario; detta quota non deve comunque essere superiore a quanto dovuto da </w:t>
      </w:r>
      <w:r w:rsidR="00A47D6D" w:rsidRPr="004B2DB3">
        <w:rPr>
          <w:rFonts w:ascii="Century Gothic" w:hAnsi="Century Gothic"/>
          <w:sz w:val="24"/>
          <w:szCs w:val="24"/>
        </w:rPr>
        <w:lastRenderedPageBreak/>
        <w:t>Regione in relazione al quadro economico dell’opera riformulato a seguito dei ribassi ottenuti in fase di aggiudicazione o delle economie comunque conseguite;</w:t>
      </w:r>
    </w:p>
    <w:p w14:paraId="5A7FE67A" w14:textId="156E87A2" w:rsidR="00A47D6D" w:rsidRPr="004B2DB3" w:rsidRDefault="00A47D6D" w:rsidP="004B2DB3">
      <w:pPr>
        <w:pStyle w:val="Paragrafoelenco"/>
        <w:numPr>
          <w:ilvl w:val="0"/>
          <w:numId w:val="2"/>
        </w:numPr>
        <w:spacing w:after="0" w:line="240" w:lineRule="auto"/>
        <w:jc w:val="both"/>
        <w:rPr>
          <w:rFonts w:ascii="Century Gothic" w:hAnsi="Century Gothic"/>
          <w:sz w:val="24"/>
          <w:szCs w:val="24"/>
        </w:rPr>
      </w:pPr>
      <w:proofErr w:type="gramStart"/>
      <w:r w:rsidRPr="004B2DB3">
        <w:rPr>
          <w:rFonts w:ascii="Century Gothic" w:hAnsi="Century Gothic"/>
          <w:sz w:val="24"/>
          <w:szCs w:val="24"/>
        </w:rPr>
        <w:t>saldo</w:t>
      </w:r>
      <w:proofErr w:type="gramEnd"/>
      <w:r w:rsidRPr="004B2DB3">
        <w:rPr>
          <w:rFonts w:ascii="Century Gothic" w:hAnsi="Century Gothic"/>
          <w:sz w:val="24"/>
          <w:szCs w:val="24"/>
        </w:rPr>
        <w:t xml:space="preserve"> (dieci per cento</w:t>
      </w:r>
      <w:r w:rsidR="00782E28">
        <w:rPr>
          <w:rFonts w:ascii="Century Gothic" w:hAnsi="Century Gothic"/>
          <w:sz w:val="24"/>
          <w:szCs w:val="24"/>
        </w:rPr>
        <w:t>)</w:t>
      </w:r>
      <w:r w:rsidRPr="004B2DB3">
        <w:rPr>
          <w:rFonts w:ascii="Century Gothic" w:hAnsi="Century Gothic"/>
          <w:sz w:val="24"/>
          <w:szCs w:val="24"/>
        </w:rPr>
        <w:t xml:space="preserve"> da richiedere entro novanta giorni dalla ultimazione lavori, previa attestazione da parte del Beneficiario delle spese sostenute e delle spese ancora da sostenere e conseguente eventuale rideterminazione del contributo da parte di Regione</w:t>
      </w:r>
      <w:r w:rsidR="008C1EA9">
        <w:rPr>
          <w:rFonts w:ascii="Century Gothic" w:hAnsi="Century Gothic"/>
          <w:sz w:val="24"/>
          <w:szCs w:val="24"/>
        </w:rPr>
        <w:t>.</w:t>
      </w:r>
    </w:p>
    <w:p w14:paraId="292F2C00" w14:textId="77777777" w:rsidR="004B2DB3" w:rsidRDefault="004B2DB3" w:rsidP="00A47D6D">
      <w:pPr>
        <w:spacing w:after="0" w:line="240" w:lineRule="auto"/>
        <w:jc w:val="both"/>
        <w:rPr>
          <w:rFonts w:ascii="Century Gothic" w:hAnsi="Century Gothic"/>
          <w:sz w:val="24"/>
          <w:szCs w:val="24"/>
        </w:rPr>
      </w:pPr>
    </w:p>
    <w:p w14:paraId="11B7C2A9"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A seguito dell’ultimazione degli interventi e del completamento di tutte le spese ad essi connesse, sostenute anche successivamente all’erogazione del saldo, il Beneficiario trasmette il quadro economico finale dell’intervento.</w:t>
      </w:r>
    </w:p>
    <w:p w14:paraId="51B38BE2" w14:textId="77777777" w:rsidR="004B2DB3" w:rsidRDefault="004B2DB3" w:rsidP="00A47D6D">
      <w:pPr>
        <w:spacing w:after="0" w:line="240" w:lineRule="auto"/>
        <w:jc w:val="both"/>
        <w:rPr>
          <w:rFonts w:ascii="Century Gothic" w:hAnsi="Century Gothic"/>
          <w:sz w:val="24"/>
          <w:szCs w:val="24"/>
        </w:rPr>
      </w:pPr>
    </w:p>
    <w:p w14:paraId="700A49AC" w14:textId="086109D5"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Qualora il contributo dovuto in base al quadro economico finale risulti inferiore a quanto attestato in sede di erogazione del saldo, il Beneficiario è tenuto alla restituzione della corrispondente </w:t>
      </w:r>
      <w:r w:rsidRPr="00727BC2">
        <w:rPr>
          <w:rFonts w:ascii="Century Gothic" w:hAnsi="Century Gothic"/>
          <w:sz w:val="24"/>
          <w:szCs w:val="24"/>
        </w:rPr>
        <w:t>quota</w:t>
      </w:r>
      <w:r w:rsidR="00372208" w:rsidRPr="00727BC2">
        <w:rPr>
          <w:rFonts w:ascii="Century Gothic" w:hAnsi="Century Gothic"/>
          <w:sz w:val="24"/>
          <w:szCs w:val="24"/>
        </w:rPr>
        <w:t xml:space="preserve"> </w:t>
      </w:r>
      <w:r w:rsidRPr="00727BC2">
        <w:rPr>
          <w:rFonts w:ascii="Century Gothic" w:hAnsi="Century Gothic"/>
          <w:sz w:val="24"/>
          <w:szCs w:val="24"/>
        </w:rPr>
        <w:t>parte delle</w:t>
      </w:r>
      <w:r w:rsidRPr="00A47D6D">
        <w:rPr>
          <w:rFonts w:ascii="Century Gothic" w:hAnsi="Century Gothic"/>
          <w:sz w:val="24"/>
          <w:szCs w:val="24"/>
        </w:rPr>
        <w:t xml:space="preserve"> somme in eccedenza erogate a titolo di contributo; qualora il contributo dovuto in base al quadro economico finale risulti superiore a quanto erogato, la quota eccedente il contributo già erogato non è oggetto di riconoscimento da parte di Regione.</w:t>
      </w:r>
    </w:p>
    <w:p w14:paraId="55B92CE4" w14:textId="77777777" w:rsidR="00A47D6D" w:rsidRPr="00A47D6D" w:rsidRDefault="00A47D6D" w:rsidP="00A47D6D">
      <w:pPr>
        <w:spacing w:after="0" w:line="240" w:lineRule="auto"/>
        <w:jc w:val="both"/>
        <w:rPr>
          <w:rFonts w:ascii="Century Gothic" w:hAnsi="Century Gothic"/>
          <w:sz w:val="24"/>
          <w:szCs w:val="24"/>
        </w:rPr>
      </w:pPr>
    </w:p>
    <w:p w14:paraId="3BFC05C3" w14:textId="77777777" w:rsidR="00A47D6D" w:rsidRPr="004B2DB3" w:rsidRDefault="00A47D6D" w:rsidP="004B2DB3">
      <w:pPr>
        <w:spacing w:after="0" w:line="240" w:lineRule="auto"/>
        <w:jc w:val="center"/>
        <w:rPr>
          <w:rFonts w:ascii="Century Gothic" w:hAnsi="Century Gothic"/>
          <w:b/>
          <w:bCs/>
          <w:sz w:val="24"/>
          <w:szCs w:val="24"/>
        </w:rPr>
      </w:pPr>
      <w:r w:rsidRPr="004B2DB3">
        <w:rPr>
          <w:rFonts w:ascii="Century Gothic" w:hAnsi="Century Gothic"/>
          <w:b/>
          <w:bCs/>
          <w:sz w:val="24"/>
          <w:szCs w:val="24"/>
        </w:rPr>
        <w:t>ART. 7</w:t>
      </w:r>
    </w:p>
    <w:p w14:paraId="4E75E900" w14:textId="77777777" w:rsidR="00A47D6D" w:rsidRPr="004B2DB3" w:rsidRDefault="00A47D6D" w:rsidP="004B2DB3">
      <w:pPr>
        <w:spacing w:after="0" w:line="240" w:lineRule="auto"/>
        <w:jc w:val="center"/>
        <w:rPr>
          <w:rFonts w:ascii="Century Gothic" w:hAnsi="Century Gothic"/>
          <w:b/>
          <w:bCs/>
          <w:sz w:val="24"/>
          <w:szCs w:val="24"/>
        </w:rPr>
      </w:pPr>
      <w:r w:rsidRPr="004B2DB3">
        <w:rPr>
          <w:rFonts w:ascii="Century Gothic" w:hAnsi="Century Gothic"/>
          <w:b/>
          <w:bCs/>
          <w:sz w:val="24"/>
          <w:szCs w:val="24"/>
        </w:rPr>
        <w:t>ECONOMIE DI SPESA</w:t>
      </w:r>
    </w:p>
    <w:p w14:paraId="1C7872B4" w14:textId="77777777" w:rsidR="004B2DB3" w:rsidRDefault="004B2DB3" w:rsidP="00A47D6D">
      <w:pPr>
        <w:spacing w:after="0" w:line="240" w:lineRule="auto"/>
        <w:jc w:val="both"/>
        <w:rPr>
          <w:rFonts w:ascii="Century Gothic" w:hAnsi="Century Gothic"/>
          <w:sz w:val="24"/>
          <w:szCs w:val="24"/>
        </w:rPr>
      </w:pPr>
    </w:p>
    <w:p w14:paraId="53D524BA"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Le economie conseguite a qualsiasi titolo, anche derivanti dai ribassi d’asta, sono accantonate e possono essere eventualmente utilizzate dal Beneficiario nell’ambito degli interventi oggetto della presente Convenzione o includendole, a norma di legge, nell’appalto effettuato. Per il singolo intervento, eventuali chiarimenti a riguardo sono forniti, su richiesta del Beneficiario, dalla Regione ad opera del dirigente responsabile dell’intervento della Direzione competente.</w:t>
      </w:r>
    </w:p>
    <w:p w14:paraId="32EEDC65" w14:textId="77777777" w:rsidR="004B2DB3" w:rsidRDefault="004B2DB3" w:rsidP="00A47D6D">
      <w:pPr>
        <w:spacing w:after="0" w:line="240" w:lineRule="auto"/>
        <w:jc w:val="both"/>
        <w:rPr>
          <w:rFonts w:ascii="Century Gothic" w:hAnsi="Century Gothic"/>
          <w:sz w:val="24"/>
          <w:szCs w:val="24"/>
        </w:rPr>
      </w:pPr>
    </w:p>
    <w:p w14:paraId="1089ECF4" w14:textId="0B3F0CC0"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A seguito dell’erogazione del saldo di cui all’</w:t>
      </w:r>
      <w:r w:rsidR="003B06AD">
        <w:rPr>
          <w:rFonts w:ascii="Century Gothic" w:hAnsi="Century Gothic"/>
          <w:sz w:val="24"/>
          <w:szCs w:val="24"/>
        </w:rPr>
        <w:t>art.</w:t>
      </w:r>
      <w:r w:rsidRPr="00A47D6D">
        <w:rPr>
          <w:rFonts w:ascii="Century Gothic" w:hAnsi="Century Gothic"/>
          <w:sz w:val="24"/>
          <w:szCs w:val="24"/>
        </w:rPr>
        <w:t xml:space="preserve"> 6, le eventuali economie finali tornano nelle disponibilità programmatorie della Regione.</w:t>
      </w:r>
    </w:p>
    <w:p w14:paraId="16541373" w14:textId="5BCE772F" w:rsidR="004B2DB3" w:rsidRDefault="004B2DB3" w:rsidP="00A47D6D">
      <w:pPr>
        <w:spacing w:after="0" w:line="240" w:lineRule="auto"/>
        <w:jc w:val="both"/>
        <w:rPr>
          <w:rFonts w:ascii="Century Gothic" w:hAnsi="Century Gothic"/>
          <w:sz w:val="24"/>
          <w:szCs w:val="24"/>
        </w:rPr>
      </w:pPr>
    </w:p>
    <w:p w14:paraId="2F98E85E" w14:textId="6C8C9CA9" w:rsidR="00B23FCC" w:rsidRPr="0032741D" w:rsidRDefault="00B23FCC" w:rsidP="003B06AD">
      <w:pPr>
        <w:spacing w:after="0" w:line="240" w:lineRule="auto"/>
        <w:jc w:val="center"/>
        <w:rPr>
          <w:rFonts w:ascii="Century Gothic" w:hAnsi="Century Gothic"/>
          <w:b/>
          <w:bCs/>
          <w:sz w:val="24"/>
          <w:szCs w:val="24"/>
        </w:rPr>
      </w:pPr>
      <w:r w:rsidRPr="0032741D">
        <w:rPr>
          <w:rFonts w:ascii="Century Gothic" w:hAnsi="Century Gothic"/>
          <w:b/>
          <w:bCs/>
          <w:sz w:val="24"/>
          <w:szCs w:val="24"/>
        </w:rPr>
        <w:t xml:space="preserve">ART. </w:t>
      </w:r>
      <w:r w:rsidR="003B06AD" w:rsidRPr="0032741D">
        <w:rPr>
          <w:rFonts w:ascii="Century Gothic" w:hAnsi="Century Gothic"/>
          <w:b/>
          <w:bCs/>
          <w:sz w:val="24"/>
          <w:szCs w:val="24"/>
        </w:rPr>
        <w:t>8</w:t>
      </w:r>
    </w:p>
    <w:p w14:paraId="41D47FB0" w14:textId="5C8B7678" w:rsidR="00B23FCC" w:rsidRPr="003B06AD" w:rsidRDefault="00B23FCC" w:rsidP="003B06AD">
      <w:pPr>
        <w:spacing w:after="0" w:line="240" w:lineRule="auto"/>
        <w:jc w:val="center"/>
        <w:rPr>
          <w:rFonts w:ascii="Century Gothic" w:hAnsi="Century Gothic"/>
          <w:b/>
          <w:bCs/>
          <w:sz w:val="24"/>
          <w:szCs w:val="24"/>
        </w:rPr>
      </w:pPr>
      <w:r w:rsidRPr="0032741D">
        <w:rPr>
          <w:rFonts w:ascii="Century Gothic" w:hAnsi="Century Gothic"/>
          <w:b/>
          <w:bCs/>
          <w:sz w:val="24"/>
          <w:szCs w:val="24"/>
        </w:rPr>
        <w:t xml:space="preserve">PROPRIETA’ E MANUTENZIONE DELLE </w:t>
      </w:r>
      <w:r w:rsidR="0032741D" w:rsidRPr="0032741D">
        <w:rPr>
          <w:rFonts w:ascii="Century Gothic" w:hAnsi="Century Gothic"/>
          <w:b/>
          <w:bCs/>
          <w:sz w:val="24"/>
          <w:szCs w:val="24"/>
        </w:rPr>
        <w:t xml:space="preserve">NUOVE </w:t>
      </w:r>
      <w:r w:rsidRPr="0032741D">
        <w:rPr>
          <w:rFonts w:ascii="Century Gothic" w:hAnsi="Century Gothic"/>
          <w:b/>
          <w:bCs/>
          <w:sz w:val="24"/>
          <w:szCs w:val="24"/>
        </w:rPr>
        <w:t>OPERE</w:t>
      </w:r>
    </w:p>
    <w:p w14:paraId="1536AADE" w14:textId="77777777" w:rsidR="003B06AD" w:rsidRDefault="003B06AD" w:rsidP="00B23FCC">
      <w:pPr>
        <w:spacing w:after="0" w:line="240" w:lineRule="auto"/>
        <w:jc w:val="both"/>
        <w:rPr>
          <w:rFonts w:ascii="Century Gothic" w:hAnsi="Century Gothic"/>
          <w:sz w:val="24"/>
          <w:szCs w:val="24"/>
        </w:rPr>
      </w:pPr>
    </w:p>
    <w:p w14:paraId="1ABF1D12" w14:textId="15B38910" w:rsidR="00B23FCC" w:rsidRDefault="0073209D" w:rsidP="00B23FCC">
      <w:pPr>
        <w:spacing w:after="0" w:line="240" w:lineRule="auto"/>
        <w:jc w:val="both"/>
        <w:rPr>
          <w:rFonts w:ascii="Century Gothic" w:hAnsi="Century Gothic"/>
          <w:sz w:val="24"/>
          <w:szCs w:val="24"/>
        </w:rPr>
      </w:pPr>
      <w:r>
        <w:rPr>
          <w:rFonts w:ascii="Century Gothic" w:hAnsi="Century Gothic"/>
          <w:sz w:val="24"/>
          <w:szCs w:val="24"/>
        </w:rPr>
        <w:t>Le nuove opere che verranno realizzate e/o l</w:t>
      </w:r>
      <w:r w:rsidR="00B23FCC" w:rsidRPr="00B23FCC">
        <w:rPr>
          <w:rFonts w:ascii="Century Gothic" w:hAnsi="Century Gothic"/>
          <w:sz w:val="24"/>
          <w:szCs w:val="24"/>
        </w:rPr>
        <w:t>a aree per le quali si renderà necessario l’esproprio per la realizzazione de</w:t>
      </w:r>
      <w:r w:rsidR="007235D7">
        <w:rPr>
          <w:rFonts w:ascii="Century Gothic" w:hAnsi="Century Gothic"/>
          <w:sz w:val="24"/>
          <w:szCs w:val="24"/>
        </w:rPr>
        <w:t>gli interventi</w:t>
      </w:r>
      <w:r w:rsidR="00B23FCC" w:rsidRPr="00B23FCC">
        <w:rPr>
          <w:rFonts w:ascii="Century Gothic" w:hAnsi="Century Gothic"/>
          <w:sz w:val="24"/>
          <w:szCs w:val="24"/>
        </w:rPr>
        <w:t xml:space="preserve"> andranno accatastate al Demanio pubblico dello Stato - Ramo </w:t>
      </w:r>
      <w:r w:rsidR="003B06AD">
        <w:rPr>
          <w:rFonts w:ascii="Century Gothic" w:hAnsi="Century Gothic"/>
          <w:sz w:val="24"/>
          <w:szCs w:val="24"/>
        </w:rPr>
        <w:t>Bonifica</w:t>
      </w:r>
      <w:r w:rsidR="00B23FCC" w:rsidRPr="00B23FCC">
        <w:rPr>
          <w:rFonts w:ascii="Century Gothic" w:hAnsi="Century Gothic"/>
          <w:sz w:val="24"/>
          <w:szCs w:val="24"/>
        </w:rPr>
        <w:t xml:space="preserve">” con </w:t>
      </w:r>
      <w:r w:rsidR="00B23FCC" w:rsidRPr="00925412">
        <w:rPr>
          <w:rFonts w:ascii="Century Gothic" w:hAnsi="Century Gothic"/>
          <w:sz w:val="24"/>
          <w:szCs w:val="24"/>
        </w:rPr>
        <w:t>CF</w:t>
      </w:r>
      <w:r w:rsidR="003B06AD" w:rsidRPr="00925412">
        <w:rPr>
          <w:rFonts w:ascii="Century Gothic" w:hAnsi="Century Gothic"/>
          <w:sz w:val="24"/>
          <w:szCs w:val="24"/>
        </w:rPr>
        <w:t xml:space="preserve"> ………</w:t>
      </w:r>
      <w:proofErr w:type="gramStart"/>
      <w:r w:rsidR="003B06AD" w:rsidRPr="00925412">
        <w:rPr>
          <w:rFonts w:ascii="Century Gothic" w:hAnsi="Century Gothic"/>
          <w:sz w:val="24"/>
          <w:szCs w:val="24"/>
        </w:rPr>
        <w:t>…….</w:t>
      </w:r>
      <w:proofErr w:type="gramEnd"/>
      <w:r w:rsidR="00B23FCC" w:rsidRPr="00925412">
        <w:rPr>
          <w:rFonts w:ascii="Century Gothic" w:hAnsi="Century Gothic"/>
          <w:sz w:val="24"/>
          <w:szCs w:val="24"/>
        </w:rPr>
        <w:t>.</w:t>
      </w:r>
    </w:p>
    <w:p w14:paraId="737C3422" w14:textId="7EE8EEB0" w:rsidR="00184892" w:rsidRDefault="00184892" w:rsidP="00B23FCC">
      <w:pPr>
        <w:spacing w:after="0" w:line="240" w:lineRule="auto"/>
        <w:jc w:val="both"/>
        <w:rPr>
          <w:rFonts w:ascii="Century Gothic" w:hAnsi="Century Gothic"/>
          <w:sz w:val="24"/>
          <w:szCs w:val="24"/>
        </w:rPr>
      </w:pPr>
    </w:p>
    <w:p w14:paraId="4919DD55" w14:textId="260522B3" w:rsidR="00184892" w:rsidRDefault="0032741D" w:rsidP="00184892">
      <w:pPr>
        <w:spacing w:after="0" w:line="240" w:lineRule="auto"/>
        <w:jc w:val="both"/>
        <w:rPr>
          <w:rFonts w:ascii="Century Gothic" w:hAnsi="Century Gothic"/>
          <w:sz w:val="24"/>
          <w:szCs w:val="24"/>
        </w:rPr>
      </w:pPr>
      <w:r>
        <w:rPr>
          <w:rFonts w:ascii="Century Gothic" w:hAnsi="Century Gothic"/>
          <w:sz w:val="24"/>
          <w:szCs w:val="24"/>
        </w:rPr>
        <w:t xml:space="preserve">Il Consorzio beneficiario esercita il diritto </w:t>
      </w:r>
      <w:r w:rsidR="00184892" w:rsidRPr="00184892">
        <w:rPr>
          <w:rFonts w:ascii="Century Gothic" w:hAnsi="Century Gothic"/>
          <w:sz w:val="24"/>
          <w:szCs w:val="24"/>
        </w:rPr>
        <w:t xml:space="preserve">d'uso sulle opere </w:t>
      </w:r>
      <w:r>
        <w:rPr>
          <w:rFonts w:ascii="Century Gothic" w:hAnsi="Century Gothic"/>
          <w:sz w:val="24"/>
          <w:szCs w:val="24"/>
        </w:rPr>
        <w:t>realizzate, le gestisce e si fa carico delle spese per la manutenzione ordinaria e di esercizio.</w:t>
      </w:r>
    </w:p>
    <w:p w14:paraId="7396A5C1" w14:textId="77777777" w:rsidR="00B23FCC" w:rsidRDefault="00B23FCC" w:rsidP="00A47D6D">
      <w:pPr>
        <w:spacing w:after="0" w:line="240" w:lineRule="auto"/>
        <w:jc w:val="both"/>
        <w:rPr>
          <w:rFonts w:ascii="Century Gothic" w:hAnsi="Century Gothic"/>
          <w:sz w:val="24"/>
          <w:szCs w:val="24"/>
        </w:rPr>
      </w:pPr>
    </w:p>
    <w:p w14:paraId="327AEF35" w14:textId="10AF31A6" w:rsidR="00A47D6D" w:rsidRPr="0032741D" w:rsidRDefault="00A47D6D" w:rsidP="00D50D43">
      <w:pPr>
        <w:spacing w:after="0" w:line="240" w:lineRule="auto"/>
        <w:jc w:val="center"/>
        <w:rPr>
          <w:rFonts w:ascii="Century Gothic" w:hAnsi="Century Gothic"/>
          <w:b/>
          <w:bCs/>
          <w:sz w:val="24"/>
          <w:szCs w:val="24"/>
        </w:rPr>
      </w:pPr>
      <w:r w:rsidRPr="0032741D">
        <w:rPr>
          <w:rFonts w:ascii="Century Gothic" w:hAnsi="Century Gothic"/>
          <w:b/>
          <w:bCs/>
          <w:sz w:val="24"/>
          <w:szCs w:val="24"/>
        </w:rPr>
        <w:t xml:space="preserve">ART. </w:t>
      </w:r>
      <w:r w:rsidR="003B06AD" w:rsidRPr="0032741D">
        <w:rPr>
          <w:rFonts w:ascii="Century Gothic" w:hAnsi="Century Gothic"/>
          <w:b/>
          <w:bCs/>
          <w:sz w:val="24"/>
          <w:szCs w:val="24"/>
        </w:rPr>
        <w:t>9</w:t>
      </w:r>
    </w:p>
    <w:p w14:paraId="31378239" w14:textId="77777777" w:rsidR="00A47D6D" w:rsidRPr="00D50D43" w:rsidRDefault="00A47D6D" w:rsidP="00D50D43">
      <w:pPr>
        <w:spacing w:after="0" w:line="240" w:lineRule="auto"/>
        <w:jc w:val="center"/>
        <w:rPr>
          <w:rFonts w:ascii="Century Gothic" w:hAnsi="Century Gothic"/>
          <w:b/>
          <w:bCs/>
          <w:sz w:val="24"/>
          <w:szCs w:val="24"/>
        </w:rPr>
      </w:pPr>
      <w:r w:rsidRPr="0032741D">
        <w:rPr>
          <w:rFonts w:ascii="Century Gothic" w:hAnsi="Century Gothic"/>
          <w:b/>
          <w:bCs/>
          <w:sz w:val="24"/>
          <w:szCs w:val="24"/>
        </w:rPr>
        <w:t>VERIFICHE E CONTROLLI</w:t>
      </w:r>
    </w:p>
    <w:p w14:paraId="398B8080" w14:textId="77777777" w:rsidR="00D50D43" w:rsidRDefault="00D50D43" w:rsidP="00A47D6D">
      <w:pPr>
        <w:spacing w:after="0" w:line="240" w:lineRule="auto"/>
        <w:jc w:val="both"/>
        <w:rPr>
          <w:rFonts w:ascii="Century Gothic" w:hAnsi="Century Gothic"/>
          <w:sz w:val="24"/>
          <w:szCs w:val="24"/>
        </w:rPr>
      </w:pPr>
    </w:p>
    <w:p w14:paraId="37CD8664" w14:textId="2E10ED78" w:rsid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Regione potrà effettuare controlli amministrativi e verifiche in loco, per i quali il beneficiario dovrà offrire la massima collaborazione.</w:t>
      </w:r>
    </w:p>
    <w:p w14:paraId="5A72D029" w14:textId="77777777" w:rsidR="0032741D" w:rsidRPr="00A47D6D" w:rsidRDefault="0032741D" w:rsidP="00A47D6D">
      <w:pPr>
        <w:spacing w:after="0" w:line="240" w:lineRule="auto"/>
        <w:jc w:val="both"/>
        <w:rPr>
          <w:rFonts w:ascii="Century Gothic" w:hAnsi="Century Gothic"/>
          <w:sz w:val="24"/>
          <w:szCs w:val="24"/>
        </w:rPr>
      </w:pPr>
    </w:p>
    <w:p w14:paraId="62A986A3"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lastRenderedPageBreak/>
        <w:t>Il Beneficiario si impegna a:</w:t>
      </w:r>
    </w:p>
    <w:p w14:paraId="1C9F1307" w14:textId="77777777" w:rsidR="00A47D6D" w:rsidRPr="00D50D43" w:rsidRDefault="00A47D6D" w:rsidP="00D50D43">
      <w:pPr>
        <w:pStyle w:val="Paragrafoelenco"/>
        <w:numPr>
          <w:ilvl w:val="0"/>
          <w:numId w:val="2"/>
        </w:numPr>
        <w:spacing w:after="0" w:line="240" w:lineRule="auto"/>
        <w:ind w:left="284" w:hanging="284"/>
        <w:jc w:val="both"/>
        <w:rPr>
          <w:rFonts w:ascii="Century Gothic" w:hAnsi="Century Gothic"/>
          <w:sz w:val="24"/>
          <w:szCs w:val="24"/>
        </w:rPr>
      </w:pPr>
      <w:proofErr w:type="gramStart"/>
      <w:r w:rsidRPr="00D50D43">
        <w:rPr>
          <w:rFonts w:ascii="Century Gothic" w:hAnsi="Century Gothic"/>
          <w:sz w:val="24"/>
          <w:szCs w:val="24"/>
        </w:rPr>
        <w:t>acconsentire</w:t>
      </w:r>
      <w:proofErr w:type="gramEnd"/>
      <w:r w:rsidRPr="00D50D43">
        <w:rPr>
          <w:rFonts w:ascii="Century Gothic" w:hAnsi="Century Gothic"/>
          <w:sz w:val="24"/>
          <w:szCs w:val="24"/>
        </w:rPr>
        <w:t xml:space="preserve"> e favorire lo svolgimento di tutti i controlli disposti da Regione, anche mediante ispezioni e sopralluoghi, per le verifiche di competenza;</w:t>
      </w:r>
    </w:p>
    <w:p w14:paraId="1DA9B808" w14:textId="1E1CA191" w:rsidR="00A47D6D" w:rsidRPr="00D50D43" w:rsidRDefault="00A47D6D" w:rsidP="00D50D43">
      <w:pPr>
        <w:pStyle w:val="Paragrafoelenco"/>
        <w:numPr>
          <w:ilvl w:val="0"/>
          <w:numId w:val="2"/>
        </w:numPr>
        <w:spacing w:after="0" w:line="240" w:lineRule="auto"/>
        <w:ind w:left="284" w:hanging="284"/>
        <w:jc w:val="both"/>
        <w:rPr>
          <w:rFonts w:ascii="Century Gothic" w:hAnsi="Century Gothic"/>
          <w:sz w:val="24"/>
          <w:szCs w:val="24"/>
        </w:rPr>
      </w:pPr>
      <w:proofErr w:type="gramStart"/>
      <w:r w:rsidRPr="00D50D43">
        <w:rPr>
          <w:rFonts w:ascii="Century Gothic" w:hAnsi="Century Gothic"/>
          <w:sz w:val="24"/>
          <w:szCs w:val="24"/>
        </w:rPr>
        <w:t>conservare</w:t>
      </w:r>
      <w:proofErr w:type="gramEnd"/>
      <w:r w:rsidRPr="00D50D43">
        <w:rPr>
          <w:rFonts w:ascii="Century Gothic" w:hAnsi="Century Gothic"/>
          <w:sz w:val="24"/>
          <w:szCs w:val="24"/>
        </w:rPr>
        <w:t xml:space="preserve"> presso la sede </w:t>
      </w:r>
      <w:r w:rsidR="008C1EA9">
        <w:rPr>
          <w:rFonts w:ascii="Century Gothic" w:hAnsi="Century Gothic"/>
          <w:sz w:val="24"/>
          <w:szCs w:val="24"/>
        </w:rPr>
        <w:t>legale</w:t>
      </w:r>
      <w:r w:rsidRPr="00D50D43">
        <w:rPr>
          <w:rFonts w:ascii="Century Gothic" w:hAnsi="Century Gothic"/>
          <w:sz w:val="24"/>
          <w:szCs w:val="24"/>
        </w:rPr>
        <w:t xml:space="preserve"> e mettere tempestivamente a disposizione, laddove richiesto dalle competenti strutture regionali, tutta la documentazione relativa agli interventi;</w:t>
      </w:r>
    </w:p>
    <w:p w14:paraId="1305BF22" w14:textId="77777777" w:rsidR="00A47D6D" w:rsidRPr="00D50D43" w:rsidRDefault="00A47D6D" w:rsidP="00782E28">
      <w:pPr>
        <w:pStyle w:val="Paragrafoelenco"/>
        <w:numPr>
          <w:ilvl w:val="0"/>
          <w:numId w:val="2"/>
        </w:numPr>
        <w:spacing w:after="0" w:line="240" w:lineRule="auto"/>
        <w:ind w:left="284" w:hanging="284"/>
        <w:jc w:val="both"/>
        <w:rPr>
          <w:rFonts w:ascii="Century Gothic" w:hAnsi="Century Gothic"/>
          <w:sz w:val="24"/>
          <w:szCs w:val="24"/>
        </w:rPr>
      </w:pPr>
      <w:proofErr w:type="gramStart"/>
      <w:r w:rsidRPr="00D50D43">
        <w:rPr>
          <w:rFonts w:ascii="Century Gothic" w:hAnsi="Century Gothic"/>
          <w:sz w:val="24"/>
          <w:szCs w:val="24"/>
        </w:rPr>
        <w:t>conservare</w:t>
      </w:r>
      <w:proofErr w:type="gramEnd"/>
      <w:r w:rsidRPr="00D50D43">
        <w:rPr>
          <w:rFonts w:ascii="Century Gothic" w:hAnsi="Century Gothic"/>
          <w:sz w:val="24"/>
          <w:szCs w:val="24"/>
        </w:rPr>
        <w:t xml:space="preserve"> la documentazione originale di spesa per un periodo </w:t>
      </w:r>
      <w:r w:rsidRPr="00782E28">
        <w:rPr>
          <w:rFonts w:ascii="Century Gothic" w:hAnsi="Century Gothic"/>
          <w:sz w:val="24"/>
          <w:szCs w:val="24"/>
        </w:rPr>
        <w:t>di 10 anni</w:t>
      </w:r>
      <w:r w:rsidRPr="00D50D43">
        <w:rPr>
          <w:rFonts w:ascii="Century Gothic" w:hAnsi="Century Gothic"/>
          <w:sz w:val="24"/>
          <w:szCs w:val="24"/>
        </w:rPr>
        <w:t xml:space="preserve"> a decorrere dalla data dell’ultima erogazione del contributo ricevuta.</w:t>
      </w:r>
    </w:p>
    <w:p w14:paraId="5E8245FB" w14:textId="77777777" w:rsidR="00D50D43" w:rsidRDefault="00D50D43" w:rsidP="00A47D6D">
      <w:pPr>
        <w:spacing w:after="0" w:line="240" w:lineRule="auto"/>
        <w:jc w:val="both"/>
        <w:rPr>
          <w:rFonts w:ascii="Century Gothic" w:hAnsi="Century Gothic"/>
          <w:sz w:val="24"/>
          <w:szCs w:val="24"/>
        </w:rPr>
      </w:pPr>
    </w:p>
    <w:p w14:paraId="46C384BA" w14:textId="45A3F098" w:rsidR="00A47D6D" w:rsidRPr="003E6991" w:rsidRDefault="00A47D6D" w:rsidP="00D50D43">
      <w:pPr>
        <w:spacing w:after="0" w:line="240" w:lineRule="auto"/>
        <w:jc w:val="center"/>
        <w:rPr>
          <w:rFonts w:ascii="Century Gothic" w:hAnsi="Century Gothic"/>
          <w:b/>
          <w:bCs/>
          <w:sz w:val="24"/>
          <w:szCs w:val="24"/>
        </w:rPr>
      </w:pPr>
      <w:r w:rsidRPr="003E6991">
        <w:rPr>
          <w:rFonts w:ascii="Century Gothic" w:hAnsi="Century Gothic"/>
          <w:b/>
          <w:bCs/>
          <w:sz w:val="24"/>
          <w:szCs w:val="24"/>
        </w:rPr>
        <w:t xml:space="preserve">ART. </w:t>
      </w:r>
      <w:r w:rsidR="003B06AD" w:rsidRPr="003E6991">
        <w:rPr>
          <w:rFonts w:ascii="Century Gothic" w:hAnsi="Century Gothic"/>
          <w:b/>
          <w:bCs/>
          <w:sz w:val="24"/>
          <w:szCs w:val="24"/>
        </w:rPr>
        <w:t>10</w:t>
      </w:r>
    </w:p>
    <w:p w14:paraId="55C7A58A" w14:textId="3C2601CE" w:rsidR="00A47D6D" w:rsidRPr="00D50D43" w:rsidRDefault="00A47D6D" w:rsidP="00D50D43">
      <w:pPr>
        <w:spacing w:after="0" w:line="240" w:lineRule="auto"/>
        <w:jc w:val="center"/>
        <w:rPr>
          <w:rFonts w:ascii="Century Gothic" w:hAnsi="Century Gothic"/>
          <w:b/>
          <w:bCs/>
          <w:sz w:val="24"/>
          <w:szCs w:val="24"/>
        </w:rPr>
      </w:pPr>
      <w:r w:rsidRPr="003E6991">
        <w:rPr>
          <w:rFonts w:ascii="Century Gothic" w:hAnsi="Century Gothic"/>
          <w:b/>
          <w:bCs/>
          <w:sz w:val="24"/>
          <w:szCs w:val="24"/>
        </w:rPr>
        <w:t>TEMPI DI ATTUAZIONE DELL’INTERVENTO</w:t>
      </w:r>
      <w:r w:rsidR="009B6D45" w:rsidRPr="003E6991">
        <w:rPr>
          <w:rFonts w:ascii="Century Gothic" w:hAnsi="Century Gothic"/>
          <w:b/>
          <w:bCs/>
          <w:sz w:val="24"/>
          <w:szCs w:val="24"/>
        </w:rPr>
        <w:t xml:space="preserve"> </w:t>
      </w:r>
    </w:p>
    <w:p w14:paraId="67269465" w14:textId="77777777" w:rsidR="00D50D43" w:rsidRDefault="00D50D43" w:rsidP="00A47D6D">
      <w:pPr>
        <w:spacing w:after="0" w:line="240" w:lineRule="auto"/>
        <w:jc w:val="both"/>
        <w:rPr>
          <w:rFonts w:ascii="Century Gothic" w:hAnsi="Century Gothic"/>
          <w:sz w:val="24"/>
          <w:szCs w:val="24"/>
        </w:rPr>
      </w:pPr>
    </w:p>
    <w:p w14:paraId="4E17CACC"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Il Beneficiario si impegna a:</w:t>
      </w:r>
    </w:p>
    <w:p w14:paraId="2FD58165" w14:textId="63AE8C8E" w:rsidR="009559C1" w:rsidRPr="00440954" w:rsidRDefault="00924B02" w:rsidP="00D50D43">
      <w:pPr>
        <w:pStyle w:val="Paragrafoelenco"/>
        <w:numPr>
          <w:ilvl w:val="0"/>
          <w:numId w:val="2"/>
        </w:numPr>
        <w:spacing w:after="0" w:line="240" w:lineRule="auto"/>
        <w:jc w:val="both"/>
        <w:rPr>
          <w:rFonts w:ascii="Century Gothic" w:hAnsi="Century Gothic"/>
          <w:sz w:val="24"/>
          <w:szCs w:val="24"/>
        </w:rPr>
      </w:pPr>
      <w:proofErr w:type="gramStart"/>
      <w:r>
        <w:rPr>
          <w:rFonts w:ascii="Century Gothic" w:hAnsi="Century Gothic"/>
          <w:sz w:val="24"/>
          <w:szCs w:val="24"/>
        </w:rPr>
        <w:t>consegnare</w:t>
      </w:r>
      <w:proofErr w:type="gramEnd"/>
      <w:r>
        <w:rPr>
          <w:rFonts w:ascii="Century Gothic" w:hAnsi="Century Gothic"/>
          <w:sz w:val="24"/>
          <w:szCs w:val="24"/>
        </w:rPr>
        <w:t xml:space="preserve"> i lavori, seguendo le procedure previste dalla normativa sui lavori </w:t>
      </w:r>
      <w:r w:rsidRPr="00440954">
        <w:rPr>
          <w:rFonts w:ascii="Century Gothic" w:hAnsi="Century Gothic"/>
          <w:sz w:val="24"/>
          <w:szCs w:val="24"/>
        </w:rPr>
        <w:t xml:space="preserve">pubblici, entro il </w:t>
      </w:r>
      <w:r w:rsidR="007D65EA" w:rsidRPr="0053651B">
        <w:rPr>
          <w:rFonts w:ascii="Century Gothic" w:hAnsi="Century Gothic"/>
          <w:sz w:val="24"/>
          <w:szCs w:val="24"/>
        </w:rPr>
        <w:t>30</w:t>
      </w:r>
      <w:r w:rsidRPr="0053651B">
        <w:rPr>
          <w:rFonts w:ascii="Century Gothic" w:hAnsi="Century Gothic"/>
          <w:sz w:val="24"/>
          <w:szCs w:val="24"/>
        </w:rPr>
        <w:t>/</w:t>
      </w:r>
      <w:r w:rsidR="0015769A" w:rsidRPr="0053651B">
        <w:rPr>
          <w:rFonts w:ascii="Century Gothic" w:hAnsi="Century Gothic"/>
          <w:sz w:val="24"/>
          <w:szCs w:val="24"/>
        </w:rPr>
        <w:t>0</w:t>
      </w:r>
      <w:r w:rsidR="007D65EA" w:rsidRPr="0053651B">
        <w:rPr>
          <w:rFonts w:ascii="Century Gothic" w:hAnsi="Century Gothic"/>
          <w:sz w:val="24"/>
          <w:szCs w:val="24"/>
        </w:rPr>
        <w:t>9</w:t>
      </w:r>
      <w:r w:rsidRPr="0053651B">
        <w:rPr>
          <w:rFonts w:ascii="Century Gothic" w:hAnsi="Century Gothic"/>
          <w:sz w:val="24"/>
          <w:szCs w:val="24"/>
        </w:rPr>
        <w:t>/</w:t>
      </w:r>
      <w:r w:rsidR="0015769A">
        <w:rPr>
          <w:rFonts w:ascii="Century Gothic" w:hAnsi="Century Gothic"/>
          <w:sz w:val="24"/>
          <w:szCs w:val="24"/>
        </w:rPr>
        <w:t>2022</w:t>
      </w:r>
      <w:r w:rsidRPr="00440954">
        <w:rPr>
          <w:rFonts w:ascii="Century Gothic" w:hAnsi="Century Gothic"/>
          <w:sz w:val="24"/>
          <w:szCs w:val="24"/>
        </w:rPr>
        <w:t>;</w:t>
      </w:r>
    </w:p>
    <w:p w14:paraId="07685667" w14:textId="7F153256" w:rsidR="00924B02" w:rsidRPr="00DC5BCC" w:rsidRDefault="00924B02" w:rsidP="00D50D43">
      <w:pPr>
        <w:pStyle w:val="Paragrafoelenco"/>
        <w:numPr>
          <w:ilvl w:val="0"/>
          <w:numId w:val="2"/>
        </w:numPr>
        <w:spacing w:after="0" w:line="240" w:lineRule="auto"/>
        <w:jc w:val="both"/>
        <w:rPr>
          <w:rFonts w:ascii="Century Gothic" w:hAnsi="Century Gothic"/>
          <w:sz w:val="24"/>
          <w:szCs w:val="24"/>
        </w:rPr>
      </w:pPr>
      <w:proofErr w:type="gramStart"/>
      <w:r w:rsidRPr="00440954">
        <w:rPr>
          <w:rFonts w:ascii="Century Gothic" w:hAnsi="Century Gothic"/>
          <w:sz w:val="24"/>
          <w:szCs w:val="24"/>
        </w:rPr>
        <w:t>trasmettere</w:t>
      </w:r>
      <w:proofErr w:type="gramEnd"/>
      <w:r w:rsidRPr="00440954">
        <w:rPr>
          <w:rFonts w:ascii="Century Gothic" w:hAnsi="Century Gothic"/>
          <w:sz w:val="24"/>
          <w:szCs w:val="24"/>
        </w:rPr>
        <w:t xml:space="preserve"> al Referente Operativo, entro il </w:t>
      </w:r>
      <w:r w:rsidR="007D65EA" w:rsidRPr="0053651B">
        <w:rPr>
          <w:rFonts w:ascii="Century Gothic" w:hAnsi="Century Gothic"/>
          <w:sz w:val="24"/>
          <w:szCs w:val="24"/>
        </w:rPr>
        <w:t>30</w:t>
      </w:r>
      <w:r w:rsidRPr="0053651B">
        <w:rPr>
          <w:rFonts w:ascii="Century Gothic" w:hAnsi="Century Gothic"/>
          <w:sz w:val="24"/>
          <w:szCs w:val="24"/>
        </w:rPr>
        <w:t>/</w:t>
      </w:r>
      <w:r w:rsidR="007D65EA" w:rsidRPr="0053651B">
        <w:rPr>
          <w:rFonts w:ascii="Century Gothic" w:hAnsi="Century Gothic"/>
          <w:sz w:val="24"/>
          <w:szCs w:val="24"/>
        </w:rPr>
        <w:t>04</w:t>
      </w:r>
      <w:r w:rsidRPr="0053651B">
        <w:rPr>
          <w:rFonts w:ascii="Century Gothic" w:hAnsi="Century Gothic"/>
          <w:sz w:val="24"/>
          <w:szCs w:val="24"/>
        </w:rPr>
        <w:t>/</w:t>
      </w:r>
      <w:r w:rsidR="007D65EA">
        <w:rPr>
          <w:rFonts w:ascii="Century Gothic" w:hAnsi="Century Gothic"/>
          <w:sz w:val="24"/>
          <w:szCs w:val="24"/>
        </w:rPr>
        <w:t>2023</w:t>
      </w:r>
      <w:r w:rsidRPr="00440954">
        <w:rPr>
          <w:rFonts w:ascii="Century Gothic" w:hAnsi="Century Gothic"/>
          <w:sz w:val="24"/>
          <w:szCs w:val="24"/>
        </w:rPr>
        <w:t>, il SAL</w:t>
      </w:r>
      <w:r w:rsidR="00883824" w:rsidRPr="00440954">
        <w:rPr>
          <w:rFonts w:ascii="Century Gothic" w:hAnsi="Century Gothic"/>
          <w:sz w:val="24"/>
          <w:szCs w:val="24"/>
        </w:rPr>
        <w:t xml:space="preserve"> </w:t>
      </w:r>
      <w:r w:rsidRPr="00440954">
        <w:rPr>
          <w:rFonts w:ascii="Century Gothic" w:hAnsi="Century Gothic"/>
          <w:sz w:val="24"/>
          <w:szCs w:val="24"/>
        </w:rPr>
        <w:t>di almeno il 60%</w:t>
      </w:r>
      <w:r w:rsidRPr="00DC5BCC">
        <w:rPr>
          <w:rFonts w:ascii="Century Gothic" w:hAnsi="Century Gothic"/>
          <w:sz w:val="24"/>
          <w:szCs w:val="24"/>
        </w:rPr>
        <w:t xml:space="preserve"> dell’importo contrattuale dei lavori;</w:t>
      </w:r>
    </w:p>
    <w:p w14:paraId="404DB170" w14:textId="6220BE83" w:rsidR="00924B02" w:rsidRPr="00440954" w:rsidRDefault="00924B02" w:rsidP="00D50D43">
      <w:pPr>
        <w:pStyle w:val="Paragrafoelenco"/>
        <w:numPr>
          <w:ilvl w:val="0"/>
          <w:numId w:val="2"/>
        </w:numPr>
        <w:spacing w:after="0" w:line="240" w:lineRule="auto"/>
        <w:jc w:val="both"/>
        <w:rPr>
          <w:rFonts w:ascii="Century Gothic" w:hAnsi="Century Gothic"/>
          <w:sz w:val="24"/>
          <w:szCs w:val="24"/>
        </w:rPr>
      </w:pPr>
      <w:proofErr w:type="gramStart"/>
      <w:r w:rsidRPr="00DC5BCC">
        <w:rPr>
          <w:rFonts w:ascii="Century Gothic" w:hAnsi="Century Gothic"/>
          <w:sz w:val="24"/>
          <w:szCs w:val="24"/>
        </w:rPr>
        <w:t>ultimare</w:t>
      </w:r>
      <w:proofErr w:type="gramEnd"/>
      <w:r w:rsidRPr="00DC5BCC">
        <w:rPr>
          <w:rFonts w:ascii="Century Gothic" w:hAnsi="Century Gothic"/>
          <w:sz w:val="24"/>
          <w:szCs w:val="24"/>
        </w:rPr>
        <w:t xml:space="preserve"> e trasmettere la contabilità finale, il certificato di regolare esecuzione </w:t>
      </w:r>
      <w:r w:rsidRPr="00440954">
        <w:rPr>
          <w:rFonts w:ascii="Century Gothic" w:hAnsi="Century Gothic"/>
          <w:sz w:val="24"/>
          <w:szCs w:val="24"/>
        </w:rPr>
        <w:t>e la rendicontazione delle spes</w:t>
      </w:r>
      <w:r w:rsidR="00883824" w:rsidRPr="00440954">
        <w:rPr>
          <w:rFonts w:ascii="Century Gothic" w:hAnsi="Century Gothic"/>
          <w:sz w:val="24"/>
          <w:szCs w:val="24"/>
        </w:rPr>
        <w:t>e</w:t>
      </w:r>
      <w:r w:rsidRPr="00440954">
        <w:rPr>
          <w:rFonts w:ascii="Century Gothic" w:hAnsi="Century Gothic"/>
          <w:sz w:val="24"/>
          <w:szCs w:val="24"/>
        </w:rPr>
        <w:t xml:space="preserve"> sostenute entro il </w:t>
      </w:r>
      <w:r w:rsidR="007D65EA" w:rsidRPr="0053651B">
        <w:rPr>
          <w:rFonts w:ascii="Century Gothic" w:hAnsi="Century Gothic"/>
          <w:sz w:val="24"/>
          <w:szCs w:val="24"/>
        </w:rPr>
        <w:t>31</w:t>
      </w:r>
      <w:r w:rsidRPr="0053651B">
        <w:rPr>
          <w:rFonts w:ascii="Century Gothic" w:hAnsi="Century Gothic"/>
          <w:sz w:val="24"/>
          <w:szCs w:val="24"/>
        </w:rPr>
        <w:t>/</w:t>
      </w:r>
      <w:r w:rsidR="007D65EA" w:rsidRPr="0053651B">
        <w:rPr>
          <w:rFonts w:ascii="Century Gothic" w:hAnsi="Century Gothic"/>
          <w:sz w:val="24"/>
          <w:szCs w:val="24"/>
        </w:rPr>
        <w:t>12</w:t>
      </w:r>
      <w:r w:rsidRPr="0053651B">
        <w:rPr>
          <w:rFonts w:ascii="Century Gothic" w:hAnsi="Century Gothic"/>
          <w:sz w:val="24"/>
          <w:szCs w:val="24"/>
        </w:rPr>
        <w:t>/</w:t>
      </w:r>
      <w:r w:rsidR="007D65EA">
        <w:rPr>
          <w:rFonts w:ascii="Century Gothic" w:hAnsi="Century Gothic"/>
          <w:sz w:val="24"/>
          <w:szCs w:val="24"/>
        </w:rPr>
        <w:t>2023</w:t>
      </w:r>
      <w:r w:rsidRPr="00440954">
        <w:rPr>
          <w:rFonts w:ascii="Century Gothic" w:hAnsi="Century Gothic"/>
          <w:sz w:val="24"/>
          <w:szCs w:val="24"/>
        </w:rPr>
        <w:t>;</w:t>
      </w:r>
    </w:p>
    <w:p w14:paraId="01CBC15D" w14:textId="650FF276" w:rsidR="00A47D6D" w:rsidRPr="00D50D43" w:rsidRDefault="00A47D6D" w:rsidP="00D50D43">
      <w:pPr>
        <w:pStyle w:val="Paragrafoelenco"/>
        <w:numPr>
          <w:ilvl w:val="0"/>
          <w:numId w:val="2"/>
        </w:numPr>
        <w:spacing w:after="0" w:line="240" w:lineRule="auto"/>
        <w:jc w:val="both"/>
        <w:rPr>
          <w:rFonts w:ascii="Century Gothic" w:hAnsi="Century Gothic"/>
          <w:sz w:val="24"/>
          <w:szCs w:val="24"/>
        </w:rPr>
      </w:pPr>
      <w:proofErr w:type="gramStart"/>
      <w:r w:rsidRPr="00D50D43">
        <w:rPr>
          <w:rFonts w:ascii="Century Gothic" w:hAnsi="Century Gothic"/>
          <w:sz w:val="24"/>
          <w:szCs w:val="24"/>
        </w:rPr>
        <w:t>verificare</w:t>
      </w:r>
      <w:proofErr w:type="gramEnd"/>
      <w:r w:rsidRPr="00D50D43">
        <w:rPr>
          <w:rFonts w:ascii="Century Gothic" w:hAnsi="Century Gothic"/>
          <w:sz w:val="24"/>
          <w:szCs w:val="24"/>
        </w:rPr>
        <w:t xml:space="preserve"> periodicamente l’avanzamento dell’intervento al fine di conseguire gli obiettivi procedurali e a segnalare con sollecitudine al Referente Operativo regionale ogni scostamento dal cronoprogramma presentato e ogni eventuale ostacolo amministrativo, finanziario o tecnico che si frapponga alla realizzazione dell’intervento, motivandoli, e a proporre le relative azioni correttive;</w:t>
      </w:r>
    </w:p>
    <w:p w14:paraId="00C5CAAE" w14:textId="77777777" w:rsidR="00A47D6D" w:rsidRPr="003934E3" w:rsidRDefault="00A47D6D" w:rsidP="003934E3">
      <w:pPr>
        <w:pStyle w:val="Paragrafoelenco"/>
        <w:numPr>
          <w:ilvl w:val="0"/>
          <w:numId w:val="2"/>
        </w:numPr>
        <w:spacing w:after="0" w:line="240" w:lineRule="auto"/>
        <w:jc w:val="both"/>
        <w:rPr>
          <w:rFonts w:ascii="Century Gothic" w:hAnsi="Century Gothic"/>
          <w:sz w:val="24"/>
          <w:szCs w:val="24"/>
        </w:rPr>
      </w:pPr>
      <w:proofErr w:type="gramStart"/>
      <w:r w:rsidRPr="003934E3">
        <w:rPr>
          <w:rFonts w:ascii="Century Gothic" w:hAnsi="Century Gothic"/>
          <w:sz w:val="24"/>
          <w:szCs w:val="24"/>
        </w:rPr>
        <w:t>comunicare</w:t>
      </w:r>
      <w:proofErr w:type="gramEnd"/>
      <w:r w:rsidRPr="003934E3">
        <w:rPr>
          <w:rFonts w:ascii="Century Gothic" w:hAnsi="Century Gothic"/>
          <w:sz w:val="24"/>
          <w:szCs w:val="24"/>
        </w:rPr>
        <w:t xml:space="preserve"> eventuali criticità che possono compromettere la realizzazione dell’intervento e attivare le necessarie azioni correttive.</w:t>
      </w:r>
    </w:p>
    <w:p w14:paraId="3EFD2A0A" w14:textId="4B9C3440" w:rsidR="003934E3" w:rsidRDefault="003934E3" w:rsidP="00A47D6D">
      <w:pPr>
        <w:spacing w:after="0" w:line="240" w:lineRule="auto"/>
        <w:jc w:val="both"/>
        <w:rPr>
          <w:rFonts w:ascii="Century Gothic" w:hAnsi="Century Gothic"/>
          <w:sz w:val="24"/>
          <w:szCs w:val="24"/>
        </w:rPr>
      </w:pPr>
    </w:p>
    <w:p w14:paraId="4B614EDE" w14:textId="07C25322" w:rsidR="00B23FCC" w:rsidRPr="00A2699E" w:rsidRDefault="00B23FCC" w:rsidP="003B06AD">
      <w:pPr>
        <w:spacing w:after="0" w:line="240" w:lineRule="auto"/>
        <w:jc w:val="center"/>
        <w:rPr>
          <w:rFonts w:ascii="Century Gothic" w:hAnsi="Century Gothic"/>
          <w:b/>
          <w:bCs/>
          <w:sz w:val="24"/>
          <w:szCs w:val="24"/>
        </w:rPr>
      </w:pPr>
      <w:r w:rsidRPr="00A2699E">
        <w:rPr>
          <w:rFonts w:ascii="Century Gothic" w:hAnsi="Century Gothic"/>
          <w:b/>
          <w:bCs/>
          <w:sz w:val="24"/>
          <w:szCs w:val="24"/>
        </w:rPr>
        <w:t>ART. 1</w:t>
      </w:r>
      <w:r w:rsidR="003B06AD" w:rsidRPr="00A2699E">
        <w:rPr>
          <w:rFonts w:ascii="Century Gothic" w:hAnsi="Century Gothic"/>
          <w:b/>
          <w:bCs/>
          <w:sz w:val="24"/>
          <w:szCs w:val="24"/>
        </w:rPr>
        <w:t>1</w:t>
      </w:r>
    </w:p>
    <w:p w14:paraId="44228386" w14:textId="56C1297C" w:rsidR="00B23FCC" w:rsidRPr="003B06AD" w:rsidRDefault="00B23FCC" w:rsidP="003B06AD">
      <w:pPr>
        <w:spacing w:after="0" w:line="240" w:lineRule="auto"/>
        <w:jc w:val="center"/>
        <w:rPr>
          <w:rFonts w:ascii="Century Gothic" w:hAnsi="Century Gothic"/>
          <w:b/>
          <w:bCs/>
          <w:sz w:val="24"/>
          <w:szCs w:val="24"/>
        </w:rPr>
      </w:pPr>
      <w:r w:rsidRPr="00A2699E">
        <w:rPr>
          <w:rFonts w:ascii="Century Gothic" w:hAnsi="Century Gothic"/>
          <w:b/>
          <w:bCs/>
          <w:sz w:val="24"/>
          <w:szCs w:val="24"/>
        </w:rPr>
        <w:t>DURATA E RECESSO</w:t>
      </w:r>
    </w:p>
    <w:p w14:paraId="7B1C8571" w14:textId="77777777" w:rsidR="00B23FCC" w:rsidRPr="00B23FCC" w:rsidRDefault="00B23FCC" w:rsidP="00B23FCC">
      <w:pPr>
        <w:spacing w:after="0" w:line="240" w:lineRule="auto"/>
        <w:jc w:val="both"/>
        <w:rPr>
          <w:rFonts w:ascii="Century Gothic" w:hAnsi="Century Gothic"/>
          <w:sz w:val="24"/>
          <w:szCs w:val="24"/>
        </w:rPr>
      </w:pPr>
    </w:p>
    <w:p w14:paraId="428D5DDB" w14:textId="2CBD18FF" w:rsidR="00B23FCC" w:rsidRDefault="00B23FCC" w:rsidP="00B23FCC">
      <w:pPr>
        <w:spacing w:after="0" w:line="240" w:lineRule="auto"/>
        <w:jc w:val="both"/>
        <w:rPr>
          <w:rFonts w:ascii="Century Gothic" w:hAnsi="Century Gothic"/>
          <w:sz w:val="24"/>
          <w:szCs w:val="24"/>
        </w:rPr>
      </w:pPr>
      <w:r w:rsidRPr="00B23FCC">
        <w:rPr>
          <w:rFonts w:ascii="Century Gothic" w:hAnsi="Century Gothic"/>
          <w:sz w:val="24"/>
          <w:szCs w:val="24"/>
        </w:rPr>
        <w:t xml:space="preserve">La presente convenzione ha durata, a decorrere dalla sottoscrizione delle parti contraenti, fino al </w:t>
      </w:r>
      <w:r w:rsidR="007D65EA">
        <w:rPr>
          <w:rFonts w:ascii="Century Gothic" w:hAnsi="Century Gothic"/>
          <w:sz w:val="24"/>
          <w:szCs w:val="24"/>
        </w:rPr>
        <w:t>31/12/2023</w:t>
      </w:r>
      <w:r w:rsidRPr="00B23FCC">
        <w:rPr>
          <w:rFonts w:ascii="Century Gothic" w:hAnsi="Century Gothic"/>
          <w:sz w:val="24"/>
          <w:szCs w:val="24"/>
        </w:rPr>
        <w:t xml:space="preserve">, salvo eventuale risoluzione della stessa, di cui all’art. </w:t>
      </w:r>
      <w:r w:rsidR="00570337" w:rsidRPr="00883824">
        <w:rPr>
          <w:rFonts w:ascii="Century Gothic" w:hAnsi="Century Gothic"/>
          <w:sz w:val="24"/>
          <w:szCs w:val="24"/>
        </w:rPr>
        <w:t>13</w:t>
      </w:r>
      <w:r w:rsidRPr="00883824">
        <w:rPr>
          <w:rFonts w:ascii="Century Gothic" w:hAnsi="Century Gothic"/>
          <w:sz w:val="24"/>
          <w:szCs w:val="24"/>
        </w:rPr>
        <w:t xml:space="preserve">, o </w:t>
      </w:r>
      <w:r w:rsidRPr="00B23FCC">
        <w:rPr>
          <w:rFonts w:ascii="Century Gothic" w:hAnsi="Century Gothic"/>
          <w:sz w:val="24"/>
          <w:szCs w:val="24"/>
        </w:rPr>
        <w:t xml:space="preserve">necessità di proroga motivata in funzione del termine dell’intervento, da richiedere prima della scadenza al Referente Operativo, che, accertata la motivazione, provvederà mediante nota. L’atto di recesso è possibile solo nel caso in cui una delle parti, per eventi sopravvenuti, sia impedita alla realizzazione dell’intervento oggetto della convenzione. Qualora una delle parti intendesse recedere dalla presente convenzione, dovrà darne comunicazione scritta all’altra almeno novanta giorni prima della data di decorrenza a mezzo raccomandata A.R. o </w:t>
      </w:r>
      <w:proofErr w:type="spellStart"/>
      <w:r w:rsidRPr="00B23FCC">
        <w:rPr>
          <w:rFonts w:ascii="Century Gothic" w:hAnsi="Century Gothic"/>
          <w:sz w:val="24"/>
          <w:szCs w:val="24"/>
        </w:rPr>
        <w:t>pec</w:t>
      </w:r>
      <w:proofErr w:type="spellEnd"/>
      <w:r w:rsidRPr="00B23FCC">
        <w:rPr>
          <w:rFonts w:ascii="Century Gothic" w:hAnsi="Century Gothic"/>
          <w:sz w:val="24"/>
          <w:szCs w:val="24"/>
        </w:rPr>
        <w:t>.</w:t>
      </w:r>
    </w:p>
    <w:p w14:paraId="43F5BC24" w14:textId="77777777" w:rsidR="00B23FCC" w:rsidRDefault="00B23FCC" w:rsidP="00A47D6D">
      <w:pPr>
        <w:spacing w:after="0" w:line="240" w:lineRule="auto"/>
        <w:jc w:val="both"/>
        <w:rPr>
          <w:rFonts w:ascii="Century Gothic" w:hAnsi="Century Gothic"/>
          <w:sz w:val="24"/>
          <w:szCs w:val="24"/>
        </w:rPr>
      </w:pPr>
    </w:p>
    <w:p w14:paraId="053D7C7A" w14:textId="3FF6F7D5" w:rsidR="00A47D6D" w:rsidRPr="003934E3" w:rsidRDefault="00A47D6D" w:rsidP="003934E3">
      <w:pPr>
        <w:spacing w:after="0" w:line="240" w:lineRule="auto"/>
        <w:jc w:val="center"/>
        <w:rPr>
          <w:rFonts w:ascii="Century Gothic" w:hAnsi="Century Gothic"/>
          <w:b/>
          <w:bCs/>
          <w:sz w:val="24"/>
          <w:szCs w:val="24"/>
        </w:rPr>
      </w:pPr>
      <w:r w:rsidRPr="003934E3">
        <w:rPr>
          <w:rFonts w:ascii="Century Gothic" w:hAnsi="Century Gothic"/>
          <w:b/>
          <w:bCs/>
          <w:sz w:val="24"/>
          <w:szCs w:val="24"/>
        </w:rPr>
        <w:t>A</w:t>
      </w:r>
      <w:r w:rsidR="003934E3">
        <w:rPr>
          <w:rFonts w:ascii="Century Gothic" w:hAnsi="Century Gothic"/>
          <w:b/>
          <w:bCs/>
          <w:sz w:val="24"/>
          <w:szCs w:val="24"/>
        </w:rPr>
        <w:t>RT</w:t>
      </w:r>
      <w:r w:rsidRPr="003934E3">
        <w:rPr>
          <w:rFonts w:ascii="Century Gothic" w:hAnsi="Century Gothic"/>
          <w:b/>
          <w:bCs/>
          <w:sz w:val="24"/>
          <w:szCs w:val="24"/>
        </w:rPr>
        <w:t xml:space="preserve">. </w:t>
      </w:r>
      <w:r w:rsidR="003B06AD" w:rsidRPr="003934E3">
        <w:rPr>
          <w:rFonts w:ascii="Century Gothic" w:hAnsi="Century Gothic"/>
          <w:b/>
          <w:bCs/>
          <w:sz w:val="24"/>
          <w:szCs w:val="24"/>
        </w:rPr>
        <w:t>1</w:t>
      </w:r>
      <w:r w:rsidR="003B06AD">
        <w:rPr>
          <w:rFonts w:ascii="Century Gothic" w:hAnsi="Century Gothic"/>
          <w:b/>
          <w:bCs/>
          <w:sz w:val="24"/>
          <w:szCs w:val="24"/>
        </w:rPr>
        <w:t>2</w:t>
      </w:r>
    </w:p>
    <w:p w14:paraId="22DCF6A4" w14:textId="77777777" w:rsidR="00A47D6D" w:rsidRPr="003934E3" w:rsidRDefault="00A47D6D" w:rsidP="003934E3">
      <w:pPr>
        <w:spacing w:after="0" w:line="240" w:lineRule="auto"/>
        <w:jc w:val="center"/>
        <w:rPr>
          <w:rFonts w:ascii="Century Gothic" w:hAnsi="Century Gothic"/>
          <w:b/>
          <w:bCs/>
          <w:sz w:val="24"/>
          <w:szCs w:val="24"/>
        </w:rPr>
      </w:pPr>
      <w:r w:rsidRPr="003934E3">
        <w:rPr>
          <w:rFonts w:ascii="Century Gothic" w:hAnsi="Century Gothic"/>
          <w:b/>
          <w:bCs/>
          <w:sz w:val="24"/>
          <w:szCs w:val="24"/>
        </w:rPr>
        <w:t>COMUNICAZIONE</w:t>
      </w:r>
    </w:p>
    <w:p w14:paraId="11EEAC66" w14:textId="77777777" w:rsidR="00A47D6D" w:rsidRPr="00A47D6D" w:rsidRDefault="00A47D6D" w:rsidP="00A47D6D">
      <w:pPr>
        <w:spacing w:after="0" w:line="240" w:lineRule="auto"/>
        <w:jc w:val="both"/>
        <w:rPr>
          <w:rFonts w:ascii="Century Gothic" w:hAnsi="Century Gothic"/>
          <w:sz w:val="24"/>
          <w:szCs w:val="24"/>
        </w:rPr>
      </w:pPr>
    </w:p>
    <w:p w14:paraId="0C588F16"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Il Beneficiario si impegna a valorizzare il contributo regionale dando visibilità al logo di Regione Lombardia, come previsto dalla DGR 3637/2020.</w:t>
      </w:r>
    </w:p>
    <w:p w14:paraId="168A18BF" w14:textId="1EA5F34F" w:rsid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lastRenderedPageBreak/>
        <w:t>Regione Lombardia si impegna a fornire al Beneficiario le indicazioni e i format grafici più idonei in relazione alla tipologia di intervento da realizzare.</w:t>
      </w:r>
    </w:p>
    <w:p w14:paraId="5F73E52E" w14:textId="7C2BFA7C" w:rsidR="00AD38B1" w:rsidRDefault="00AD38B1" w:rsidP="00A47D6D">
      <w:pPr>
        <w:spacing w:after="0" w:line="240" w:lineRule="auto"/>
        <w:jc w:val="both"/>
        <w:rPr>
          <w:rFonts w:ascii="Century Gothic" w:hAnsi="Century Gothic"/>
          <w:sz w:val="24"/>
          <w:szCs w:val="24"/>
        </w:rPr>
      </w:pPr>
    </w:p>
    <w:p w14:paraId="5FCF6255" w14:textId="5BB4BE57" w:rsidR="009B6D45" w:rsidRPr="000835FF" w:rsidRDefault="009B6D45" w:rsidP="003B06AD">
      <w:pPr>
        <w:spacing w:after="0" w:line="240" w:lineRule="auto"/>
        <w:jc w:val="center"/>
        <w:rPr>
          <w:rFonts w:ascii="Century Gothic" w:hAnsi="Century Gothic"/>
          <w:b/>
          <w:bCs/>
          <w:sz w:val="24"/>
          <w:szCs w:val="24"/>
        </w:rPr>
      </w:pPr>
      <w:r w:rsidRPr="000835FF">
        <w:rPr>
          <w:rFonts w:ascii="Century Gothic" w:hAnsi="Century Gothic"/>
          <w:b/>
          <w:bCs/>
          <w:sz w:val="24"/>
          <w:szCs w:val="24"/>
        </w:rPr>
        <w:t>ART. 1</w:t>
      </w:r>
      <w:r w:rsidR="003B06AD" w:rsidRPr="000835FF">
        <w:rPr>
          <w:rFonts w:ascii="Century Gothic" w:hAnsi="Century Gothic"/>
          <w:b/>
          <w:bCs/>
          <w:sz w:val="24"/>
          <w:szCs w:val="24"/>
        </w:rPr>
        <w:t>3</w:t>
      </w:r>
    </w:p>
    <w:p w14:paraId="467770CB" w14:textId="07FC2D98" w:rsidR="009B6D45" w:rsidRPr="003B06AD" w:rsidRDefault="009B6D45" w:rsidP="003B06AD">
      <w:pPr>
        <w:spacing w:after="0" w:line="240" w:lineRule="auto"/>
        <w:jc w:val="center"/>
        <w:rPr>
          <w:rFonts w:ascii="Century Gothic" w:hAnsi="Century Gothic"/>
          <w:b/>
          <w:bCs/>
          <w:sz w:val="24"/>
          <w:szCs w:val="24"/>
        </w:rPr>
      </w:pPr>
      <w:r w:rsidRPr="003E6991">
        <w:rPr>
          <w:rFonts w:ascii="Century Gothic" w:hAnsi="Century Gothic"/>
          <w:b/>
          <w:bCs/>
          <w:sz w:val="24"/>
          <w:szCs w:val="24"/>
        </w:rPr>
        <w:t>RISOLUZIONE DELLA CONVENZIONE E REVOCA DEL FINANZIAMENTO</w:t>
      </w:r>
    </w:p>
    <w:p w14:paraId="73E86C63" w14:textId="77777777" w:rsidR="003B06AD" w:rsidRDefault="003B06AD" w:rsidP="009B6D45">
      <w:pPr>
        <w:spacing w:after="0" w:line="240" w:lineRule="auto"/>
        <w:jc w:val="both"/>
        <w:rPr>
          <w:rFonts w:ascii="Century Gothic" w:hAnsi="Century Gothic"/>
          <w:sz w:val="24"/>
          <w:szCs w:val="24"/>
        </w:rPr>
      </w:pPr>
    </w:p>
    <w:p w14:paraId="6F2F0578" w14:textId="19EAAB75" w:rsidR="009B6D45" w:rsidRPr="009B6D45" w:rsidRDefault="009B6D45" w:rsidP="009B6D45">
      <w:pPr>
        <w:spacing w:after="0" w:line="240" w:lineRule="auto"/>
        <w:jc w:val="both"/>
        <w:rPr>
          <w:rFonts w:ascii="Century Gothic" w:hAnsi="Century Gothic"/>
          <w:sz w:val="24"/>
          <w:szCs w:val="24"/>
        </w:rPr>
      </w:pPr>
      <w:r w:rsidRPr="009B6D45">
        <w:rPr>
          <w:rFonts w:ascii="Century Gothic" w:hAnsi="Century Gothic"/>
          <w:sz w:val="24"/>
          <w:szCs w:val="24"/>
        </w:rPr>
        <w:t xml:space="preserve">In caso di inerzia </w:t>
      </w:r>
      <w:r w:rsidR="00A2699E">
        <w:rPr>
          <w:rFonts w:ascii="Century Gothic" w:hAnsi="Century Gothic"/>
          <w:sz w:val="24"/>
          <w:szCs w:val="24"/>
        </w:rPr>
        <w:t xml:space="preserve">nella realizzazione </w:t>
      </w:r>
      <w:r w:rsidRPr="009B6D45">
        <w:rPr>
          <w:rFonts w:ascii="Century Gothic" w:hAnsi="Century Gothic"/>
          <w:sz w:val="24"/>
          <w:szCs w:val="24"/>
        </w:rPr>
        <w:t xml:space="preserve">dell’intervento, </w:t>
      </w:r>
      <w:r w:rsidR="00A2699E">
        <w:rPr>
          <w:rFonts w:ascii="Century Gothic" w:hAnsi="Century Gothic"/>
          <w:sz w:val="24"/>
          <w:szCs w:val="24"/>
        </w:rPr>
        <w:t>imputabile al beneficiario</w:t>
      </w:r>
      <w:r w:rsidRPr="009B6D45">
        <w:rPr>
          <w:rFonts w:ascii="Century Gothic" w:hAnsi="Century Gothic"/>
          <w:sz w:val="24"/>
          <w:szCs w:val="24"/>
        </w:rPr>
        <w:t>, il Referente Operativo diffid</w:t>
      </w:r>
      <w:r w:rsidR="000835FF">
        <w:rPr>
          <w:rFonts w:ascii="Century Gothic" w:hAnsi="Century Gothic"/>
          <w:sz w:val="24"/>
          <w:szCs w:val="24"/>
        </w:rPr>
        <w:t>erà l</w:t>
      </w:r>
      <w:r w:rsidR="003B06AD">
        <w:rPr>
          <w:rFonts w:ascii="Century Gothic" w:hAnsi="Century Gothic"/>
          <w:sz w:val="24"/>
          <w:szCs w:val="24"/>
        </w:rPr>
        <w:t>o</w:t>
      </w:r>
      <w:r w:rsidR="000835FF">
        <w:rPr>
          <w:rFonts w:ascii="Century Gothic" w:hAnsi="Century Gothic"/>
          <w:sz w:val="24"/>
          <w:szCs w:val="24"/>
        </w:rPr>
        <w:t xml:space="preserve"> stesso</w:t>
      </w:r>
      <w:r w:rsidRPr="009B6D45">
        <w:rPr>
          <w:rFonts w:ascii="Century Gothic" w:hAnsi="Century Gothic"/>
          <w:sz w:val="24"/>
          <w:szCs w:val="24"/>
        </w:rPr>
        <w:t xml:space="preserve"> ad adempiere, entro </w:t>
      </w:r>
      <w:r w:rsidR="003E6991">
        <w:rPr>
          <w:rFonts w:ascii="Century Gothic" w:hAnsi="Century Gothic"/>
          <w:sz w:val="24"/>
          <w:szCs w:val="24"/>
        </w:rPr>
        <w:t>un congruo tempo</w:t>
      </w:r>
      <w:r w:rsidRPr="009B6D45">
        <w:rPr>
          <w:rFonts w:ascii="Century Gothic" w:hAnsi="Century Gothic"/>
          <w:sz w:val="24"/>
          <w:szCs w:val="24"/>
        </w:rPr>
        <w:t>, alle attività programmate indicate al precedente articolo</w:t>
      </w:r>
      <w:r w:rsidR="000835FF">
        <w:rPr>
          <w:rFonts w:ascii="Century Gothic" w:hAnsi="Century Gothic"/>
          <w:sz w:val="24"/>
          <w:szCs w:val="24"/>
        </w:rPr>
        <w:t xml:space="preserve"> 10</w:t>
      </w:r>
      <w:r w:rsidRPr="009B6D45">
        <w:rPr>
          <w:rFonts w:ascii="Century Gothic" w:hAnsi="Century Gothic"/>
          <w:sz w:val="24"/>
          <w:szCs w:val="24"/>
        </w:rPr>
        <w:t>. In caso di mancato adempimento, il Referente Operativo, essendo risolta di diritto la convenzione (ai sensi dell’art. 1454 del Codice Civile), provvederà alla revoca del finanziamento ed al recupero delle somme già erogate, salvo quelle riguardanti prestazioni eventualmente già eseguite e liquidate da parte del</w:t>
      </w:r>
      <w:r w:rsidR="006361DB">
        <w:rPr>
          <w:rFonts w:ascii="Century Gothic" w:hAnsi="Century Gothic"/>
          <w:sz w:val="24"/>
          <w:szCs w:val="24"/>
        </w:rPr>
        <w:t xml:space="preserve"> Beneficiario</w:t>
      </w:r>
      <w:r w:rsidRPr="009B6D45">
        <w:rPr>
          <w:rFonts w:ascii="Century Gothic" w:hAnsi="Century Gothic"/>
          <w:sz w:val="24"/>
          <w:szCs w:val="24"/>
        </w:rPr>
        <w:t>.</w:t>
      </w:r>
    </w:p>
    <w:p w14:paraId="4AE4234A" w14:textId="77777777" w:rsidR="003934E3" w:rsidRDefault="003934E3" w:rsidP="00A47D6D">
      <w:pPr>
        <w:spacing w:after="0" w:line="240" w:lineRule="auto"/>
        <w:jc w:val="both"/>
        <w:rPr>
          <w:rFonts w:ascii="Century Gothic" w:hAnsi="Century Gothic"/>
          <w:sz w:val="24"/>
          <w:szCs w:val="24"/>
        </w:rPr>
      </w:pPr>
    </w:p>
    <w:p w14:paraId="2D2AA7CC" w14:textId="1CADEC4C" w:rsidR="00A47D6D" w:rsidRPr="003934E3" w:rsidRDefault="00A47D6D" w:rsidP="003934E3">
      <w:pPr>
        <w:spacing w:after="0" w:line="240" w:lineRule="auto"/>
        <w:jc w:val="center"/>
        <w:rPr>
          <w:rFonts w:ascii="Century Gothic" w:hAnsi="Century Gothic"/>
          <w:b/>
          <w:bCs/>
          <w:sz w:val="24"/>
          <w:szCs w:val="24"/>
        </w:rPr>
      </w:pPr>
      <w:r w:rsidRPr="003934E3">
        <w:rPr>
          <w:rFonts w:ascii="Century Gothic" w:hAnsi="Century Gothic"/>
          <w:b/>
          <w:bCs/>
          <w:sz w:val="24"/>
          <w:szCs w:val="24"/>
        </w:rPr>
        <w:t xml:space="preserve">ART. </w:t>
      </w:r>
      <w:r w:rsidR="003B06AD" w:rsidRPr="003934E3">
        <w:rPr>
          <w:rFonts w:ascii="Century Gothic" w:hAnsi="Century Gothic"/>
          <w:b/>
          <w:bCs/>
          <w:sz w:val="24"/>
          <w:szCs w:val="24"/>
        </w:rPr>
        <w:t>1</w:t>
      </w:r>
      <w:r w:rsidR="003B06AD">
        <w:rPr>
          <w:rFonts w:ascii="Century Gothic" w:hAnsi="Century Gothic"/>
          <w:b/>
          <w:bCs/>
          <w:sz w:val="24"/>
          <w:szCs w:val="24"/>
        </w:rPr>
        <w:t>4</w:t>
      </w:r>
    </w:p>
    <w:p w14:paraId="587415C0" w14:textId="77777777" w:rsidR="00A47D6D" w:rsidRPr="003934E3" w:rsidRDefault="00A47D6D" w:rsidP="003934E3">
      <w:pPr>
        <w:spacing w:after="0" w:line="240" w:lineRule="auto"/>
        <w:jc w:val="center"/>
        <w:rPr>
          <w:rFonts w:ascii="Century Gothic" w:hAnsi="Century Gothic"/>
          <w:b/>
          <w:bCs/>
          <w:sz w:val="24"/>
          <w:szCs w:val="24"/>
        </w:rPr>
      </w:pPr>
      <w:r w:rsidRPr="003E6991">
        <w:rPr>
          <w:rFonts w:ascii="Century Gothic" w:hAnsi="Century Gothic"/>
          <w:b/>
          <w:bCs/>
          <w:sz w:val="24"/>
          <w:szCs w:val="24"/>
        </w:rPr>
        <w:t>DEFINIZIONE DELLE CONTROVERSIE</w:t>
      </w:r>
    </w:p>
    <w:p w14:paraId="78733C04" w14:textId="77777777" w:rsidR="003934E3" w:rsidRDefault="003934E3" w:rsidP="00A47D6D">
      <w:pPr>
        <w:spacing w:after="0" w:line="240" w:lineRule="auto"/>
        <w:jc w:val="both"/>
        <w:rPr>
          <w:rFonts w:ascii="Century Gothic" w:hAnsi="Century Gothic"/>
          <w:sz w:val="24"/>
          <w:szCs w:val="24"/>
        </w:rPr>
      </w:pPr>
    </w:p>
    <w:p w14:paraId="24FDB351" w14:textId="57BCA638" w:rsidR="00852B21" w:rsidRPr="00852B21" w:rsidRDefault="00852B21" w:rsidP="00852B21">
      <w:pPr>
        <w:spacing w:after="0" w:line="240" w:lineRule="auto"/>
        <w:jc w:val="both"/>
        <w:rPr>
          <w:rFonts w:ascii="Century Gothic" w:hAnsi="Century Gothic"/>
          <w:sz w:val="24"/>
          <w:szCs w:val="24"/>
        </w:rPr>
      </w:pPr>
      <w:r w:rsidRPr="00852B21">
        <w:rPr>
          <w:rFonts w:ascii="Century Gothic" w:hAnsi="Century Gothic"/>
          <w:sz w:val="24"/>
          <w:szCs w:val="24"/>
        </w:rPr>
        <w:t xml:space="preserve">Regione Lombardia e il </w:t>
      </w:r>
      <w:r w:rsidR="000A20D1" w:rsidRPr="000A20D1">
        <w:rPr>
          <w:rFonts w:ascii="Century Gothic" w:hAnsi="Century Gothic"/>
          <w:sz w:val="24"/>
          <w:szCs w:val="24"/>
        </w:rPr>
        <w:t xml:space="preserve">Consorzio di bonifica Dugali Naviglio Adda Serio </w:t>
      </w:r>
      <w:r w:rsidRPr="00852B21">
        <w:rPr>
          <w:rFonts w:ascii="Century Gothic" w:hAnsi="Century Gothic"/>
          <w:sz w:val="24"/>
          <w:szCs w:val="24"/>
        </w:rPr>
        <w:t xml:space="preserve">si impegnano reciprocamente a definire amichevolmente qualsiasi controversia che dovesse derivare dalla interpretazione, validità, efficacia, esecuzione della presente convenzione. </w:t>
      </w:r>
    </w:p>
    <w:p w14:paraId="66CFF2C0" w14:textId="77777777" w:rsidR="00852B21" w:rsidRDefault="00852B21" w:rsidP="00852B21">
      <w:pPr>
        <w:spacing w:after="0" w:line="240" w:lineRule="auto"/>
        <w:jc w:val="both"/>
        <w:rPr>
          <w:rFonts w:ascii="Century Gothic" w:hAnsi="Century Gothic"/>
          <w:sz w:val="24"/>
          <w:szCs w:val="24"/>
        </w:rPr>
      </w:pPr>
    </w:p>
    <w:p w14:paraId="33D500AC" w14:textId="18D963A2" w:rsidR="00852B21" w:rsidRPr="00852B21" w:rsidRDefault="00852B21" w:rsidP="00852B21">
      <w:pPr>
        <w:spacing w:after="0" w:line="240" w:lineRule="auto"/>
        <w:jc w:val="both"/>
        <w:rPr>
          <w:rFonts w:ascii="Century Gothic" w:hAnsi="Century Gothic"/>
          <w:sz w:val="24"/>
          <w:szCs w:val="24"/>
        </w:rPr>
      </w:pPr>
      <w:r w:rsidRPr="00852B21">
        <w:rPr>
          <w:rFonts w:ascii="Century Gothic" w:hAnsi="Century Gothic"/>
          <w:sz w:val="24"/>
          <w:szCs w:val="24"/>
        </w:rPr>
        <w:t xml:space="preserve">A tale scopo qualora ciascuna Parte abbia pretese da far valere comunicherà la propria domanda all’altra Parte che provvederà su di essa nel termine perentorio di 30 gg dal ricevimento della stessa. </w:t>
      </w:r>
    </w:p>
    <w:p w14:paraId="7529E7BF" w14:textId="77777777" w:rsidR="00852B21" w:rsidRDefault="00852B21" w:rsidP="00852B21">
      <w:pPr>
        <w:spacing w:after="0" w:line="240" w:lineRule="auto"/>
        <w:jc w:val="both"/>
        <w:rPr>
          <w:rFonts w:ascii="Century Gothic" w:hAnsi="Century Gothic"/>
          <w:sz w:val="24"/>
          <w:szCs w:val="24"/>
        </w:rPr>
      </w:pPr>
    </w:p>
    <w:p w14:paraId="0D879397" w14:textId="52A092BB" w:rsidR="00852B21" w:rsidRPr="00852B21" w:rsidRDefault="00852B21" w:rsidP="00852B21">
      <w:pPr>
        <w:spacing w:after="0" w:line="240" w:lineRule="auto"/>
        <w:jc w:val="both"/>
        <w:rPr>
          <w:rFonts w:ascii="Century Gothic" w:hAnsi="Century Gothic"/>
          <w:sz w:val="24"/>
          <w:szCs w:val="24"/>
        </w:rPr>
      </w:pPr>
      <w:r w:rsidRPr="00852B21">
        <w:rPr>
          <w:rFonts w:ascii="Century Gothic" w:hAnsi="Century Gothic"/>
          <w:sz w:val="24"/>
          <w:szCs w:val="24"/>
        </w:rPr>
        <w:t xml:space="preserve">Qualora la questione oggetto della controversia comporti particolari o più approfonditi accertamenti, sarà facoltà della parte investita della questione stabilire e comunicare prima della scadenza dei 30 giorni, un nuovo termine entro cui adottare la sua decisione. </w:t>
      </w:r>
    </w:p>
    <w:p w14:paraId="6CA11C5C" w14:textId="77777777" w:rsidR="00852B21" w:rsidRDefault="00852B21" w:rsidP="00852B21">
      <w:pPr>
        <w:spacing w:after="0" w:line="240" w:lineRule="auto"/>
        <w:jc w:val="both"/>
        <w:rPr>
          <w:rFonts w:ascii="Century Gothic" w:hAnsi="Century Gothic"/>
          <w:sz w:val="24"/>
          <w:szCs w:val="24"/>
        </w:rPr>
      </w:pPr>
    </w:p>
    <w:p w14:paraId="1D465F23" w14:textId="0DA99C10" w:rsidR="00852B21" w:rsidRDefault="00852B21" w:rsidP="00852B21">
      <w:pPr>
        <w:spacing w:after="0" w:line="240" w:lineRule="auto"/>
        <w:jc w:val="both"/>
        <w:rPr>
          <w:rFonts w:ascii="Century Gothic" w:hAnsi="Century Gothic"/>
          <w:sz w:val="24"/>
          <w:szCs w:val="24"/>
        </w:rPr>
      </w:pPr>
      <w:r w:rsidRPr="00852B21">
        <w:rPr>
          <w:rFonts w:ascii="Century Gothic" w:hAnsi="Century Gothic"/>
          <w:sz w:val="24"/>
          <w:szCs w:val="24"/>
        </w:rPr>
        <w:t xml:space="preserve">Solo nel caso in cui non sia stato possibile giungere a una composizione amichevole, le controversie sono riservate alla competenza esclusiva del Foro di </w:t>
      </w:r>
      <w:r w:rsidR="0015769A">
        <w:rPr>
          <w:rFonts w:ascii="Century Gothic" w:hAnsi="Century Gothic"/>
          <w:sz w:val="24"/>
          <w:szCs w:val="24"/>
        </w:rPr>
        <w:t>Milano.</w:t>
      </w:r>
    </w:p>
    <w:p w14:paraId="6ED9C896" w14:textId="77777777" w:rsidR="00852B21" w:rsidRDefault="00852B21" w:rsidP="00A47D6D">
      <w:pPr>
        <w:spacing w:after="0" w:line="240" w:lineRule="auto"/>
        <w:jc w:val="both"/>
        <w:rPr>
          <w:rFonts w:ascii="Century Gothic" w:hAnsi="Century Gothic"/>
          <w:sz w:val="24"/>
          <w:szCs w:val="24"/>
        </w:rPr>
      </w:pPr>
    </w:p>
    <w:p w14:paraId="422C3A20" w14:textId="61F0BD2C" w:rsidR="00A47D6D" w:rsidRPr="003934E3" w:rsidRDefault="00A47D6D" w:rsidP="003934E3">
      <w:pPr>
        <w:spacing w:after="0" w:line="240" w:lineRule="auto"/>
        <w:jc w:val="center"/>
        <w:rPr>
          <w:rFonts w:ascii="Century Gothic" w:hAnsi="Century Gothic"/>
          <w:b/>
          <w:bCs/>
          <w:sz w:val="24"/>
          <w:szCs w:val="24"/>
        </w:rPr>
      </w:pPr>
      <w:r w:rsidRPr="003934E3">
        <w:rPr>
          <w:rFonts w:ascii="Century Gothic" w:hAnsi="Century Gothic"/>
          <w:b/>
          <w:bCs/>
          <w:sz w:val="24"/>
          <w:szCs w:val="24"/>
        </w:rPr>
        <w:t>A</w:t>
      </w:r>
      <w:r w:rsidR="003934E3">
        <w:rPr>
          <w:rFonts w:ascii="Century Gothic" w:hAnsi="Century Gothic"/>
          <w:b/>
          <w:bCs/>
          <w:sz w:val="24"/>
          <w:szCs w:val="24"/>
        </w:rPr>
        <w:t>RT</w:t>
      </w:r>
      <w:r w:rsidRPr="003934E3">
        <w:rPr>
          <w:rFonts w:ascii="Century Gothic" w:hAnsi="Century Gothic"/>
          <w:b/>
          <w:bCs/>
          <w:sz w:val="24"/>
          <w:szCs w:val="24"/>
        </w:rPr>
        <w:t xml:space="preserve">. </w:t>
      </w:r>
      <w:r w:rsidR="003B06AD" w:rsidRPr="003934E3">
        <w:rPr>
          <w:rFonts w:ascii="Century Gothic" w:hAnsi="Century Gothic"/>
          <w:b/>
          <w:bCs/>
          <w:sz w:val="24"/>
          <w:szCs w:val="24"/>
        </w:rPr>
        <w:t>1</w:t>
      </w:r>
      <w:r w:rsidR="003B06AD">
        <w:rPr>
          <w:rFonts w:ascii="Century Gothic" w:hAnsi="Century Gothic"/>
          <w:b/>
          <w:bCs/>
          <w:sz w:val="24"/>
          <w:szCs w:val="24"/>
        </w:rPr>
        <w:t>5</w:t>
      </w:r>
    </w:p>
    <w:p w14:paraId="35BEC33B" w14:textId="77777777" w:rsidR="00A47D6D" w:rsidRPr="003934E3" w:rsidRDefault="00A47D6D" w:rsidP="003934E3">
      <w:pPr>
        <w:spacing w:after="0" w:line="240" w:lineRule="auto"/>
        <w:jc w:val="center"/>
        <w:rPr>
          <w:rFonts w:ascii="Century Gothic" w:hAnsi="Century Gothic"/>
          <w:b/>
          <w:bCs/>
          <w:sz w:val="24"/>
          <w:szCs w:val="24"/>
        </w:rPr>
      </w:pPr>
      <w:r w:rsidRPr="003E6991">
        <w:rPr>
          <w:rFonts w:ascii="Century Gothic" w:hAnsi="Century Gothic"/>
          <w:b/>
          <w:bCs/>
          <w:sz w:val="24"/>
          <w:szCs w:val="24"/>
        </w:rPr>
        <w:t>TRATTAMENTO DATI</w:t>
      </w:r>
    </w:p>
    <w:p w14:paraId="72546D98" w14:textId="77777777" w:rsidR="003934E3" w:rsidRDefault="003934E3" w:rsidP="00A47D6D">
      <w:pPr>
        <w:spacing w:after="0" w:line="240" w:lineRule="auto"/>
        <w:jc w:val="both"/>
        <w:rPr>
          <w:rFonts w:ascii="Century Gothic" w:hAnsi="Century Gothic"/>
          <w:sz w:val="24"/>
          <w:szCs w:val="24"/>
        </w:rPr>
      </w:pPr>
    </w:p>
    <w:p w14:paraId="2BFD6525"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 xml:space="preserve">Le Parti dichiarano reciprocamente che le attività derivanti dalla presente Convenzione non comportano il trattamento dei dati personali e che - nell’eventualità di tale occorrenza - si impegnano ad applicare quanto previsto dal Regolamento Europeo sulla protezione dei dati personali 2016/679, dal </w:t>
      </w:r>
      <w:proofErr w:type="spellStart"/>
      <w:r w:rsidRPr="00A47D6D">
        <w:rPr>
          <w:rFonts w:ascii="Century Gothic" w:hAnsi="Century Gothic"/>
          <w:sz w:val="24"/>
          <w:szCs w:val="24"/>
        </w:rPr>
        <w:t>D.Lgs.</w:t>
      </w:r>
      <w:proofErr w:type="spellEnd"/>
      <w:r w:rsidRPr="00A47D6D">
        <w:rPr>
          <w:rFonts w:ascii="Century Gothic" w:hAnsi="Century Gothic"/>
          <w:sz w:val="24"/>
          <w:szCs w:val="24"/>
        </w:rPr>
        <w:t xml:space="preserve"> 30 giugno 2003, n. 196 (c.d. “codice Privacy”) e dal D.lgs. 10 agosto 2018, n. 101.</w:t>
      </w:r>
    </w:p>
    <w:p w14:paraId="331DF8E9" w14:textId="77777777" w:rsidR="00A47D6D" w:rsidRPr="00A47D6D" w:rsidRDefault="00A47D6D" w:rsidP="00A47D6D">
      <w:pPr>
        <w:spacing w:after="0" w:line="240" w:lineRule="auto"/>
        <w:jc w:val="both"/>
        <w:rPr>
          <w:rFonts w:ascii="Century Gothic" w:hAnsi="Century Gothic"/>
          <w:sz w:val="24"/>
          <w:szCs w:val="24"/>
        </w:rPr>
      </w:pPr>
    </w:p>
    <w:p w14:paraId="1FE2CC87"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Il presente atto viene stipulato in forma elettronica, mediante sottoscrizione con firma digitale delle Parti.</w:t>
      </w:r>
    </w:p>
    <w:p w14:paraId="5ACD0E44" w14:textId="77777777" w:rsidR="009A38DA" w:rsidRDefault="009A38DA" w:rsidP="00A47D6D">
      <w:pPr>
        <w:spacing w:after="0" w:line="240" w:lineRule="auto"/>
        <w:jc w:val="both"/>
        <w:rPr>
          <w:rFonts w:ascii="Century Gothic" w:hAnsi="Century Gothic"/>
          <w:sz w:val="24"/>
          <w:szCs w:val="24"/>
        </w:rPr>
      </w:pPr>
    </w:p>
    <w:p w14:paraId="07A91B87" w14:textId="77777777" w:rsidR="009A38DA" w:rsidRDefault="009A38DA" w:rsidP="00A47D6D">
      <w:pPr>
        <w:spacing w:after="0" w:line="240" w:lineRule="auto"/>
        <w:jc w:val="both"/>
        <w:rPr>
          <w:rFonts w:ascii="Century Gothic" w:hAnsi="Century Gothic"/>
          <w:sz w:val="24"/>
          <w:szCs w:val="24"/>
        </w:rPr>
      </w:pPr>
    </w:p>
    <w:p w14:paraId="7D91AED4" w14:textId="77777777" w:rsidR="00A44212" w:rsidRDefault="00A44212" w:rsidP="00A47D6D">
      <w:pPr>
        <w:spacing w:after="0" w:line="240" w:lineRule="auto"/>
        <w:jc w:val="both"/>
        <w:rPr>
          <w:rFonts w:ascii="Century Gothic" w:hAnsi="Century Gothic"/>
          <w:sz w:val="24"/>
          <w:szCs w:val="24"/>
        </w:rPr>
      </w:pPr>
    </w:p>
    <w:p w14:paraId="58ED0256"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lastRenderedPageBreak/>
        <w:t>REGIONE LOMBARDIA ………………………………</w:t>
      </w:r>
      <w:proofErr w:type="gramStart"/>
      <w:r w:rsidRPr="00A47D6D">
        <w:rPr>
          <w:rFonts w:ascii="Century Gothic" w:hAnsi="Century Gothic"/>
          <w:sz w:val="24"/>
          <w:szCs w:val="24"/>
        </w:rPr>
        <w:t>…….</w:t>
      </w:r>
      <w:proofErr w:type="gramEnd"/>
      <w:r w:rsidRPr="00A47D6D">
        <w:rPr>
          <w:rFonts w:ascii="Century Gothic" w:hAnsi="Century Gothic"/>
          <w:sz w:val="24"/>
          <w:szCs w:val="24"/>
        </w:rPr>
        <w:t>.</w:t>
      </w:r>
    </w:p>
    <w:p w14:paraId="177F78E2" w14:textId="77777777" w:rsidR="009A38DA" w:rsidRDefault="009A38DA" w:rsidP="00A47D6D">
      <w:pPr>
        <w:spacing w:after="0" w:line="240" w:lineRule="auto"/>
        <w:jc w:val="both"/>
        <w:rPr>
          <w:rFonts w:ascii="Century Gothic" w:hAnsi="Century Gothic"/>
          <w:sz w:val="24"/>
          <w:szCs w:val="24"/>
        </w:rPr>
      </w:pPr>
    </w:p>
    <w:p w14:paraId="104D2F33" w14:textId="77777777" w:rsidR="00A44212" w:rsidRDefault="00A44212" w:rsidP="00A47D6D">
      <w:pPr>
        <w:spacing w:after="0" w:line="240" w:lineRule="auto"/>
        <w:jc w:val="both"/>
        <w:rPr>
          <w:rFonts w:ascii="Century Gothic" w:hAnsi="Century Gothic"/>
          <w:sz w:val="24"/>
          <w:szCs w:val="24"/>
        </w:rPr>
      </w:pPr>
    </w:p>
    <w:p w14:paraId="7C187ABC" w14:textId="77777777" w:rsidR="00A44212" w:rsidRDefault="00A44212" w:rsidP="00A47D6D">
      <w:pPr>
        <w:spacing w:after="0" w:line="240" w:lineRule="auto"/>
        <w:jc w:val="both"/>
        <w:rPr>
          <w:rFonts w:ascii="Century Gothic" w:hAnsi="Century Gothic"/>
          <w:sz w:val="24"/>
          <w:szCs w:val="24"/>
        </w:rPr>
      </w:pPr>
    </w:p>
    <w:p w14:paraId="52297BE0"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BENEFICIARIO ………………………………</w:t>
      </w:r>
      <w:proofErr w:type="gramStart"/>
      <w:r w:rsidRPr="00A47D6D">
        <w:rPr>
          <w:rFonts w:ascii="Century Gothic" w:hAnsi="Century Gothic"/>
          <w:sz w:val="24"/>
          <w:szCs w:val="24"/>
        </w:rPr>
        <w:t>…….</w:t>
      </w:r>
      <w:proofErr w:type="gramEnd"/>
      <w:r w:rsidRPr="00A47D6D">
        <w:rPr>
          <w:rFonts w:ascii="Century Gothic" w:hAnsi="Century Gothic"/>
          <w:sz w:val="24"/>
          <w:szCs w:val="24"/>
        </w:rPr>
        <w:t>.</w:t>
      </w:r>
    </w:p>
    <w:p w14:paraId="1C822AB3" w14:textId="77777777" w:rsidR="009A38DA" w:rsidRDefault="009A38DA" w:rsidP="00A47D6D">
      <w:pPr>
        <w:spacing w:after="0" w:line="240" w:lineRule="auto"/>
        <w:jc w:val="both"/>
        <w:rPr>
          <w:rFonts w:ascii="Century Gothic" w:hAnsi="Century Gothic"/>
          <w:sz w:val="24"/>
          <w:szCs w:val="24"/>
        </w:rPr>
      </w:pPr>
    </w:p>
    <w:p w14:paraId="48ACE533" w14:textId="77777777" w:rsidR="00A44212" w:rsidRDefault="00A44212" w:rsidP="00A47D6D">
      <w:pPr>
        <w:spacing w:after="0" w:line="240" w:lineRule="auto"/>
        <w:jc w:val="both"/>
        <w:rPr>
          <w:rFonts w:ascii="Century Gothic" w:hAnsi="Century Gothic"/>
          <w:sz w:val="24"/>
          <w:szCs w:val="24"/>
        </w:rPr>
      </w:pPr>
    </w:p>
    <w:p w14:paraId="2BE1BD01" w14:textId="77777777" w:rsidR="00A44212" w:rsidRDefault="00A44212" w:rsidP="00A47D6D">
      <w:pPr>
        <w:spacing w:after="0" w:line="240" w:lineRule="auto"/>
        <w:jc w:val="both"/>
        <w:rPr>
          <w:rFonts w:ascii="Century Gothic" w:hAnsi="Century Gothic"/>
          <w:sz w:val="24"/>
          <w:szCs w:val="24"/>
        </w:rPr>
      </w:pPr>
    </w:p>
    <w:p w14:paraId="0E1CA349" w14:textId="77777777" w:rsidR="00A44212" w:rsidRDefault="00A44212" w:rsidP="00A47D6D">
      <w:pPr>
        <w:spacing w:after="0" w:line="240" w:lineRule="auto"/>
        <w:jc w:val="both"/>
        <w:rPr>
          <w:rFonts w:ascii="Century Gothic" w:hAnsi="Century Gothic"/>
          <w:sz w:val="24"/>
          <w:szCs w:val="24"/>
        </w:rPr>
      </w:pPr>
    </w:p>
    <w:p w14:paraId="7BB0EBC7" w14:textId="77777777" w:rsidR="00A44212" w:rsidRDefault="00A44212" w:rsidP="00A47D6D">
      <w:pPr>
        <w:spacing w:after="0" w:line="240" w:lineRule="auto"/>
        <w:jc w:val="both"/>
        <w:rPr>
          <w:rFonts w:ascii="Century Gothic" w:hAnsi="Century Gothic"/>
          <w:sz w:val="24"/>
          <w:szCs w:val="24"/>
        </w:rPr>
      </w:pPr>
    </w:p>
    <w:p w14:paraId="4D521D57" w14:textId="77777777" w:rsidR="00A44212" w:rsidRDefault="00A44212" w:rsidP="00A47D6D">
      <w:pPr>
        <w:spacing w:after="0" w:line="240" w:lineRule="auto"/>
        <w:jc w:val="both"/>
        <w:rPr>
          <w:rFonts w:ascii="Century Gothic" w:hAnsi="Century Gothic"/>
          <w:sz w:val="24"/>
          <w:szCs w:val="24"/>
        </w:rPr>
      </w:pPr>
    </w:p>
    <w:p w14:paraId="623C69BF" w14:textId="77777777" w:rsidR="00A44212" w:rsidRDefault="00A44212" w:rsidP="00A47D6D">
      <w:pPr>
        <w:spacing w:after="0" w:line="240" w:lineRule="auto"/>
        <w:jc w:val="both"/>
        <w:rPr>
          <w:rFonts w:ascii="Century Gothic" w:hAnsi="Century Gothic"/>
          <w:sz w:val="24"/>
          <w:szCs w:val="24"/>
        </w:rPr>
      </w:pPr>
    </w:p>
    <w:p w14:paraId="42B1A7BE" w14:textId="77777777" w:rsidR="00A44212" w:rsidRDefault="00A44212" w:rsidP="00A47D6D">
      <w:pPr>
        <w:spacing w:after="0" w:line="240" w:lineRule="auto"/>
        <w:jc w:val="both"/>
        <w:rPr>
          <w:rFonts w:ascii="Century Gothic" w:hAnsi="Century Gothic"/>
          <w:sz w:val="24"/>
          <w:szCs w:val="24"/>
        </w:rPr>
      </w:pPr>
    </w:p>
    <w:p w14:paraId="347CF852" w14:textId="77777777" w:rsidR="00A44212" w:rsidRDefault="00A44212" w:rsidP="00A47D6D">
      <w:pPr>
        <w:spacing w:after="0" w:line="240" w:lineRule="auto"/>
        <w:jc w:val="both"/>
        <w:rPr>
          <w:rFonts w:ascii="Century Gothic" w:hAnsi="Century Gothic"/>
          <w:sz w:val="24"/>
          <w:szCs w:val="24"/>
        </w:rPr>
      </w:pPr>
    </w:p>
    <w:p w14:paraId="394F2287" w14:textId="77777777" w:rsidR="00A44212" w:rsidRDefault="00A44212" w:rsidP="00A47D6D">
      <w:pPr>
        <w:spacing w:after="0" w:line="240" w:lineRule="auto"/>
        <w:jc w:val="both"/>
        <w:rPr>
          <w:rFonts w:ascii="Century Gothic" w:hAnsi="Century Gothic"/>
          <w:sz w:val="24"/>
          <w:szCs w:val="24"/>
        </w:rPr>
      </w:pPr>
    </w:p>
    <w:p w14:paraId="2BEC6C7C"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Allegato A: CRONOPROGRAMMA</w:t>
      </w:r>
    </w:p>
    <w:p w14:paraId="280AA9EA"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Allegato B: QUADRO ECONOMICO</w:t>
      </w:r>
    </w:p>
    <w:p w14:paraId="3C2539D2" w14:textId="77777777" w:rsidR="00A47D6D" w:rsidRPr="00A47D6D" w:rsidRDefault="00A47D6D" w:rsidP="00A47D6D">
      <w:pPr>
        <w:spacing w:after="0" w:line="240" w:lineRule="auto"/>
        <w:jc w:val="both"/>
        <w:rPr>
          <w:rFonts w:ascii="Century Gothic" w:hAnsi="Century Gothic"/>
          <w:sz w:val="24"/>
          <w:szCs w:val="24"/>
        </w:rPr>
      </w:pPr>
      <w:r w:rsidRPr="00A47D6D">
        <w:rPr>
          <w:rFonts w:ascii="Century Gothic" w:hAnsi="Century Gothic"/>
          <w:sz w:val="24"/>
          <w:szCs w:val="24"/>
        </w:rPr>
        <w:t>Allegato C: DESCRIZIONE DEGLI INTERVENTI</w:t>
      </w:r>
    </w:p>
    <w:p w14:paraId="7B27EF86" w14:textId="77777777" w:rsidR="00A47D6D" w:rsidRDefault="00A47D6D" w:rsidP="00A47D6D">
      <w:pPr>
        <w:spacing w:after="0" w:line="240" w:lineRule="auto"/>
        <w:jc w:val="both"/>
        <w:rPr>
          <w:rFonts w:ascii="Century Gothic" w:hAnsi="Century Gothic"/>
          <w:sz w:val="24"/>
          <w:szCs w:val="24"/>
        </w:rPr>
      </w:pPr>
    </w:p>
    <w:p w14:paraId="461CD766" w14:textId="77777777" w:rsidR="00B862AF" w:rsidRDefault="00B862AF">
      <w:pPr>
        <w:rPr>
          <w:rFonts w:ascii="Century Gothic" w:hAnsi="Century Gothic"/>
          <w:sz w:val="24"/>
          <w:szCs w:val="24"/>
        </w:rPr>
      </w:pPr>
      <w:r>
        <w:rPr>
          <w:rFonts w:ascii="Century Gothic" w:hAnsi="Century Gothic"/>
          <w:sz w:val="24"/>
          <w:szCs w:val="24"/>
        </w:rPr>
        <w:br w:type="page"/>
      </w:r>
    </w:p>
    <w:p w14:paraId="5B80374C" w14:textId="77777777"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lastRenderedPageBreak/>
        <w:t>Allegato A –CRONOPROGRAMMA</w:t>
      </w:r>
    </w:p>
    <w:p w14:paraId="60D6573E" w14:textId="77777777" w:rsidR="009A38DA" w:rsidRPr="0053651B" w:rsidRDefault="009A38DA" w:rsidP="00A47D6D">
      <w:pPr>
        <w:spacing w:after="0" w:line="240" w:lineRule="auto"/>
        <w:jc w:val="both"/>
        <w:rPr>
          <w:rFonts w:ascii="Century Gothic" w:hAnsi="Century Gothic"/>
          <w:sz w:val="24"/>
          <w:szCs w:val="24"/>
        </w:rPr>
      </w:pPr>
    </w:p>
    <w:p w14:paraId="19DDD04D" w14:textId="0DD42515" w:rsidR="00A47D6D" w:rsidRPr="0053651B" w:rsidRDefault="00DD0372" w:rsidP="00A47D6D">
      <w:pPr>
        <w:spacing w:after="0" w:line="240" w:lineRule="auto"/>
        <w:jc w:val="both"/>
        <w:rPr>
          <w:rFonts w:ascii="Century Gothic" w:hAnsi="Century Gothic"/>
          <w:sz w:val="24"/>
          <w:szCs w:val="24"/>
        </w:rPr>
      </w:pPr>
      <w:r w:rsidRPr="00DD0372">
        <w:rPr>
          <w:rFonts w:ascii="Century Gothic" w:hAnsi="Century Gothic"/>
          <w:b/>
          <w:bCs/>
          <w:sz w:val="24"/>
          <w:szCs w:val="24"/>
        </w:rPr>
        <w:t>Riqualificazione e ristrutturazione della rete di bonifica - Canali diversi</w:t>
      </w:r>
      <w:r w:rsidR="00A47D6D" w:rsidRPr="0053651B">
        <w:rPr>
          <w:rFonts w:ascii="Century Gothic" w:hAnsi="Century Gothic"/>
          <w:sz w:val="24"/>
          <w:szCs w:val="24"/>
        </w:rPr>
        <w:t>:</w:t>
      </w:r>
    </w:p>
    <w:p w14:paraId="6D8CC73A" w14:textId="77777777" w:rsidR="009A38DA" w:rsidRPr="0053651B" w:rsidRDefault="009A38DA" w:rsidP="00A47D6D">
      <w:pPr>
        <w:spacing w:after="0" w:line="240" w:lineRule="auto"/>
        <w:jc w:val="both"/>
        <w:rPr>
          <w:rFonts w:ascii="Century Gothic" w:hAnsi="Century Gothic"/>
          <w:sz w:val="24"/>
          <w:szCs w:val="24"/>
        </w:rPr>
      </w:pPr>
    </w:p>
    <w:p w14:paraId="4CC3F12F" w14:textId="5B9C803A"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Approvazione progetto di fattibilità tecnico economica:</w:t>
      </w:r>
      <w:r w:rsidR="0053651B" w:rsidRPr="0053651B">
        <w:rPr>
          <w:rFonts w:ascii="Century Gothic" w:hAnsi="Century Gothic"/>
          <w:sz w:val="24"/>
          <w:szCs w:val="24"/>
        </w:rPr>
        <w:t xml:space="preserve"> 30/06/2021</w:t>
      </w:r>
    </w:p>
    <w:p w14:paraId="14086E52" w14:textId="77777777" w:rsidR="00A44212" w:rsidRPr="0053651B" w:rsidRDefault="00A44212" w:rsidP="00A47D6D">
      <w:pPr>
        <w:spacing w:after="0" w:line="240" w:lineRule="auto"/>
        <w:jc w:val="both"/>
        <w:rPr>
          <w:rFonts w:ascii="Century Gothic" w:hAnsi="Century Gothic"/>
          <w:sz w:val="24"/>
          <w:szCs w:val="24"/>
        </w:rPr>
      </w:pPr>
    </w:p>
    <w:p w14:paraId="227CF5E4" w14:textId="605579AD"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Approvazione progetto definitivo:</w:t>
      </w:r>
      <w:r w:rsidR="0053651B" w:rsidRPr="0053651B">
        <w:rPr>
          <w:rFonts w:ascii="Century Gothic" w:hAnsi="Century Gothic"/>
          <w:sz w:val="24"/>
          <w:szCs w:val="24"/>
        </w:rPr>
        <w:t xml:space="preserve"> 30/</w:t>
      </w:r>
      <w:r w:rsidR="0053651B">
        <w:rPr>
          <w:rFonts w:ascii="Century Gothic" w:hAnsi="Century Gothic"/>
          <w:sz w:val="24"/>
          <w:szCs w:val="24"/>
        </w:rPr>
        <w:t>11</w:t>
      </w:r>
      <w:r w:rsidR="0053651B" w:rsidRPr="0053651B">
        <w:rPr>
          <w:rFonts w:ascii="Century Gothic" w:hAnsi="Century Gothic"/>
          <w:sz w:val="24"/>
          <w:szCs w:val="24"/>
        </w:rPr>
        <w:t>/2021</w:t>
      </w:r>
    </w:p>
    <w:p w14:paraId="2EF1E4DA" w14:textId="77777777" w:rsidR="00A44212" w:rsidRPr="0053651B" w:rsidRDefault="00A44212" w:rsidP="00A47D6D">
      <w:pPr>
        <w:spacing w:after="0" w:line="240" w:lineRule="auto"/>
        <w:jc w:val="both"/>
        <w:rPr>
          <w:rFonts w:ascii="Century Gothic" w:hAnsi="Century Gothic"/>
          <w:sz w:val="24"/>
          <w:szCs w:val="24"/>
        </w:rPr>
      </w:pPr>
    </w:p>
    <w:p w14:paraId="10E53B71" w14:textId="66DEA937"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Approvazione progetto esecutivo (eventuale):</w:t>
      </w:r>
      <w:r w:rsidR="0053651B" w:rsidRPr="0053651B">
        <w:rPr>
          <w:rFonts w:ascii="Century Gothic" w:hAnsi="Century Gothic"/>
          <w:sz w:val="24"/>
          <w:szCs w:val="24"/>
        </w:rPr>
        <w:t xml:space="preserve"> 30/04/2022</w:t>
      </w:r>
    </w:p>
    <w:p w14:paraId="45261306" w14:textId="77777777" w:rsidR="00A44212" w:rsidRPr="0053651B" w:rsidRDefault="00A44212" w:rsidP="00A47D6D">
      <w:pPr>
        <w:spacing w:after="0" w:line="240" w:lineRule="auto"/>
        <w:jc w:val="both"/>
        <w:rPr>
          <w:rFonts w:ascii="Century Gothic" w:hAnsi="Century Gothic"/>
          <w:sz w:val="24"/>
          <w:szCs w:val="24"/>
        </w:rPr>
      </w:pPr>
    </w:p>
    <w:p w14:paraId="60B4B720" w14:textId="76B3F5B1"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Aggiudicazione appalto:</w:t>
      </w:r>
      <w:r w:rsidR="0053651B" w:rsidRPr="0053651B">
        <w:rPr>
          <w:rFonts w:ascii="Century Gothic" w:hAnsi="Century Gothic"/>
          <w:sz w:val="24"/>
          <w:szCs w:val="24"/>
        </w:rPr>
        <w:t xml:space="preserve"> 31/08/2022</w:t>
      </w:r>
    </w:p>
    <w:p w14:paraId="0FE240B0" w14:textId="77777777" w:rsidR="00A44212" w:rsidRPr="0053651B" w:rsidRDefault="00A44212" w:rsidP="00A47D6D">
      <w:pPr>
        <w:spacing w:after="0" w:line="240" w:lineRule="auto"/>
        <w:jc w:val="both"/>
        <w:rPr>
          <w:rFonts w:ascii="Century Gothic" w:hAnsi="Century Gothic"/>
          <w:sz w:val="24"/>
          <w:szCs w:val="24"/>
        </w:rPr>
      </w:pPr>
    </w:p>
    <w:p w14:paraId="75D84F4A" w14:textId="19071E71"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Consegna lavori:</w:t>
      </w:r>
      <w:r w:rsidR="0053651B" w:rsidRPr="0053651B">
        <w:rPr>
          <w:rFonts w:ascii="Century Gothic" w:hAnsi="Century Gothic"/>
          <w:sz w:val="24"/>
          <w:szCs w:val="24"/>
        </w:rPr>
        <w:t xml:space="preserve"> 30/09/2022</w:t>
      </w:r>
    </w:p>
    <w:p w14:paraId="0666C24C" w14:textId="741FB405" w:rsidR="00A44212" w:rsidRPr="0053651B" w:rsidRDefault="00A44212" w:rsidP="00A47D6D">
      <w:pPr>
        <w:spacing w:after="0" w:line="240" w:lineRule="auto"/>
        <w:jc w:val="both"/>
        <w:rPr>
          <w:rFonts w:ascii="Century Gothic" w:hAnsi="Century Gothic"/>
          <w:sz w:val="24"/>
          <w:szCs w:val="24"/>
        </w:rPr>
      </w:pPr>
    </w:p>
    <w:p w14:paraId="7F4A1302" w14:textId="126806B3" w:rsidR="000835FF" w:rsidRPr="0053651B" w:rsidRDefault="009559C1" w:rsidP="00A47D6D">
      <w:pPr>
        <w:spacing w:after="0" w:line="240" w:lineRule="auto"/>
        <w:jc w:val="both"/>
        <w:rPr>
          <w:rFonts w:ascii="Century Gothic" w:hAnsi="Century Gothic"/>
          <w:sz w:val="24"/>
          <w:szCs w:val="24"/>
        </w:rPr>
      </w:pPr>
      <w:r w:rsidRPr="0053651B">
        <w:rPr>
          <w:rFonts w:ascii="Century Gothic" w:hAnsi="Century Gothic"/>
          <w:sz w:val="24"/>
          <w:szCs w:val="24"/>
        </w:rPr>
        <w:t xml:space="preserve">Trasmissione </w:t>
      </w:r>
      <w:r w:rsidR="000835FF" w:rsidRPr="0053651B">
        <w:rPr>
          <w:rFonts w:ascii="Century Gothic" w:hAnsi="Century Gothic"/>
          <w:sz w:val="24"/>
          <w:szCs w:val="24"/>
        </w:rPr>
        <w:t>SAL 60% lavori importo contrattuale</w:t>
      </w:r>
      <w:r w:rsidR="00FD3415" w:rsidRPr="0053651B">
        <w:rPr>
          <w:rFonts w:ascii="Century Gothic" w:hAnsi="Century Gothic"/>
          <w:sz w:val="24"/>
          <w:szCs w:val="24"/>
        </w:rPr>
        <w:t>:</w:t>
      </w:r>
      <w:r w:rsidR="0053651B" w:rsidRPr="0053651B">
        <w:rPr>
          <w:rFonts w:ascii="Century Gothic" w:hAnsi="Century Gothic"/>
          <w:sz w:val="24"/>
          <w:szCs w:val="24"/>
        </w:rPr>
        <w:t xml:space="preserve"> 30/04/2023</w:t>
      </w:r>
    </w:p>
    <w:p w14:paraId="0AA23409" w14:textId="77777777" w:rsidR="000835FF" w:rsidRPr="0053651B" w:rsidRDefault="000835FF" w:rsidP="00A47D6D">
      <w:pPr>
        <w:spacing w:after="0" w:line="240" w:lineRule="auto"/>
        <w:jc w:val="both"/>
        <w:rPr>
          <w:rFonts w:ascii="Century Gothic" w:hAnsi="Century Gothic"/>
          <w:sz w:val="24"/>
          <w:szCs w:val="24"/>
        </w:rPr>
      </w:pPr>
    </w:p>
    <w:p w14:paraId="2F388D31" w14:textId="680FD093"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Ultimazione lavori:</w:t>
      </w:r>
      <w:r w:rsidR="0053651B" w:rsidRPr="0053651B">
        <w:rPr>
          <w:rFonts w:ascii="Century Gothic" w:hAnsi="Century Gothic"/>
          <w:sz w:val="24"/>
          <w:szCs w:val="24"/>
        </w:rPr>
        <w:t xml:space="preserve"> 31/10/2023</w:t>
      </w:r>
    </w:p>
    <w:p w14:paraId="278D5164" w14:textId="77777777" w:rsidR="00A44212" w:rsidRPr="0053651B" w:rsidRDefault="00A44212" w:rsidP="00A47D6D">
      <w:pPr>
        <w:spacing w:after="0" w:line="240" w:lineRule="auto"/>
        <w:jc w:val="both"/>
        <w:rPr>
          <w:rFonts w:ascii="Century Gothic" w:hAnsi="Century Gothic"/>
          <w:sz w:val="24"/>
          <w:szCs w:val="24"/>
        </w:rPr>
      </w:pPr>
    </w:p>
    <w:p w14:paraId="737832D4" w14:textId="7DDFA9D3" w:rsidR="00A47D6D" w:rsidRPr="0053651B" w:rsidRDefault="00A47D6D" w:rsidP="00A47D6D">
      <w:pPr>
        <w:spacing w:after="0" w:line="240" w:lineRule="auto"/>
        <w:jc w:val="both"/>
        <w:rPr>
          <w:rFonts w:ascii="Century Gothic" w:hAnsi="Century Gothic"/>
          <w:sz w:val="24"/>
          <w:szCs w:val="24"/>
        </w:rPr>
      </w:pPr>
      <w:r w:rsidRPr="0053651B">
        <w:rPr>
          <w:rFonts w:ascii="Century Gothic" w:hAnsi="Century Gothic"/>
          <w:sz w:val="24"/>
          <w:szCs w:val="24"/>
        </w:rPr>
        <w:t>Collaudo tecnico - amministrativo:</w:t>
      </w:r>
      <w:r w:rsidR="0053651B" w:rsidRPr="0053651B">
        <w:rPr>
          <w:rFonts w:ascii="Century Gothic" w:hAnsi="Century Gothic"/>
          <w:sz w:val="24"/>
          <w:szCs w:val="24"/>
        </w:rPr>
        <w:t xml:space="preserve"> 31/12/2023</w:t>
      </w:r>
    </w:p>
    <w:p w14:paraId="6542F67C" w14:textId="77777777" w:rsidR="00A47D6D" w:rsidRPr="006150B6" w:rsidRDefault="00A47D6D" w:rsidP="00A47D6D">
      <w:pPr>
        <w:spacing w:after="0" w:line="240" w:lineRule="auto"/>
        <w:jc w:val="both"/>
        <w:rPr>
          <w:rFonts w:ascii="Century Gothic" w:hAnsi="Century Gothic"/>
          <w:sz w:val="24"/>
          <w:szCs w:val="24"/>
          <w:highlight w:val="yellow"/>
        </w:rPr>
      </w:pPr>
    </w:p>
    <w:p w14:paraId="54F6DC78" w14:textId="77777777" w:rsidR="00B862AF" w:rsidRPr="006150B6" w:rsidRDefault="00B862AF">
      <w:pPr>
        <w:rPr>
          <w:rFonts w:ascii="Century Gothic" w:hAnsi="Century Gothic"/>
          <w:sz w:val="24"/>
          <w:szCs w:val="24"/>
          <w:highlight w:val="yellow"/>
        </w:rPr>
      </w:pPr>
      <w:r w:rsidRPr="006150B6">
        <w:rPr>
          <w:rFonts w:ascii="Century Gothic" w:hAnsi="Century Gothic"/>
          <w:sz w:val="24"/>
          <w:szCs w:val="24"/>
          <w:highlight w:val="yellow"/>
        </w:rPr>
        <w:br w:type="page"/>
      </w:r>
    </w:p>
    <w:p w14:paraId="1D74D73D" w14:textId="77777777" w:rsidR="00A47D6D" w:rsidRPr="00BE1CE1" w:rsidRDefault="00A47D6D" w:rsidP="00A47D6D">
      <w:pPr>
        <w:spacing w:after="0" w:line="240" w:lineRule="auto"/>
        <w:jc w:val="both"/>
        <w:rPr>
          <w:rFonts w:ascii="Century Gothic" w:hAnsi="Century Gothic"/>
          <w:sz w:val="24"/>
          <w:szCs w:val="24"/>
        </w:rPr>
      </w:pPr>
      <w:r w:rsidRPr="00BE1CE1">
        <w:rPr>
          <w:rFonts w:ascii="Century Gothic" w:hAnsi="Century Gothic"/>
          <w:sz w:val="24"/>
          <w:szCs w:val="24"/>
        </w:rPr>
        <w:lastRenderedPageBreak/>
        <w:t>Allegato B – QUADRO ECONOMICO</w:t>
      </w:r>
    </w:p>
    <w:p w14:paraId="26720B5D" w14:textId="77777777" w:rsidR="00B862AF" w:rsidRPr="006150B6" w:rsidRDefault="00B862AF" w:rsidP="00A47D6D">
      <w:pPr>
        <w:spacing w:after="0" w:line="240" w:lineRule="auto"/>
        <w:jc w:val="both"/>
        <w:rPr>
          <w:rFonts w:ascii="Century Gothic" w:hAnsi="Century Gothic"/>
          <w:sz w:val="24"/>
          <w:szCs w:val="24"/>
          <w:highlight w:val="yellow"/>
        </w:rPr>
      </w:pPr>
    </w:p>
    <w:p w14:paraId="002ABE37" w14:textId="7DE9E03B" w:rsidR="00A47D6D" w:rsidRPr="00BE1CE1" w:rsidRDefault="00DD0372" w:rsidP="00A47D6D">
      <w:pPr>
        <w:spacing w:after="0" w:line="240" w:lineRule="auto"/>
        <w:jc w:val="both"/>
        <w:rPr>
          <w:rFonts w:ascii="Century Gothic" w:hAnsi="Century Gothic"/>
          <w:b/>
          <w:bCs/>
          <w:sz w:val="24"/>
          <w:szCs w:val="24"/>
        </w:rPr>
      </w:pPr>
      <w:r w:rsidRPr="00BE1CE1">
        <w:rPr>
          <w:rFonts w:ascii="Century Gothic" w:hAnsi="Century Gothic"/>
          <w:b/>
          <w:bCs/>
          <w:sz w:val="24"/>
          <w:szCs w:val="24"/>
        </w:rPr>
        <w:t>Riqualificazione e ristrutturazione della rete di bonifica - Canali diversi</w:t>
      </w:r>
      <w:r w:rsidR="00A47D6D" w:rsidRPr="00BE1CE1">
        <w:rPr>
          <w:rFonts w:ascii="Century Gothic" w:hAnsi="Century Gothic"/>
          <w:b/>
          <w:bCs/>
          <w:sz w:val="24"/>
          <w:szCs w:val="24"/>
        </w:rPr>
        <w:t>:</w:t>
      </w:r>
    </w:p>
    <w:p w14:paraId="02CFE5C7" w14:textId="77777777" w:rsidR="00B862AF" w:rsidRPr="006150B6" w:rsidRDefault="00B862AF" w:rsidP="00A47D6D">
      <w:pPr>
        <w:spacing w:after="0" w:line="240" w:lineRule="auto"/>
        <w:jc w:val="both"/>
        <w:rPr>
          <w:rFonts w:ascii="Century Gothic" w:hAnsi="Century Gothic"/>
          <w:sz w:val="24"/>
          <w:szCs w:val="24"/>
          <w:highlight w:val="yellow"/>
        </w:rPr>
      </w:pPr>
    </w:p>
    <w:tbl>
      <w:tblPr>
        <w:tblStyle w:val="Grigliatabella"/>
        <w:tblW w:w="0" w:type="auto"/>
        <w:tblLook w:val="04A0" w:firstRow="1" w:lastRow="0" w:firstColumn="1" w:lastColumn="0" w:noHBand="0" w:noVBand="1"/>
      </w:tblPr>
      <w:tblGrid>
        <w:gridCol w:w="4814"/>
        <w:gridCol w:w="4814"/>
      </w:tblGrid>
      <w:tr w:rsidR="00B862AF" w:rsidRPr="00BE1CE1" w14:paraId="46CCFD56" w14:textId="77777777" w:rsidTr="00B862AF">
        <w:tc>
          <w:tcPr>
            <w:tcW w:w="4814" w:type="dxa"/>
          </w:tcPr>
          <w:p w14:paraId="7CAEB3B2" w14:textId="77777777" w:rsidR="00B862AF" w:rsidRPr="00BE1CE1" w:rsidRDefault="00B862AF" w:rsidP="00A47D6D">
            <w:pPr>
              <w:jc w:val="both"/>
              <w:rPr>
                <w:rFonts w:ascii="Century Gothic" w:hAnsi="Century Gothic"/>
                <w:sz w:val="24"/>
                <w:szCs w:val="24"/>
              </w:rPr>
            </w:pPr>
            <w:r w:rsidRPr="00BE1CE1">
              <w:rPr>
                <w:rFonts w:ascii="Century Gothic" w:hAnsi="Century Gothic"/>
                <w:sz w:val="24"/>
                <w:szCs w:val="24"/>
              </w:rPr>
              <w:t>VOCI</w:t>
            </w:r>
          </w:p>
        </w:tc>
        <w:tc>
          <w:tcPr>
            <w:tcW w:w="4814" w:type="dxa"/>
          </w:tcPr>
          <w:p w14:paraId="5530A8EA" w14:textId="77777777" w:rsidR="00B862AF" w:rsidRPr="00BE1CE1" w:rsidRDefault="00B862AF" w:rsidP="00DD0BA3">
            <w:pPr>
              <w:ind w:firstLine="113"/>
              <w:jc w:val="both"/>
              <w:rPr>
                <w:rFonts w:ascii="Century Gothic" w:hAnsi="Century Gothic"/>
                <w:sz w:val="24"/>
                <w:szCs w:val="24"/>
              </w:rPr>
            </w:pPr>
            <w:r w:rsidRPr="00BE1CE1">
              <w:rPr>
                <w:rFonts w:ascii="Century Gothic" w:hAnsi="Century Gothic"/>
                <w:sz w:val="24"/>
                <w:szCs w:val="24"/>
              </w:rPr>
              <w:t>IMPORTI (€)</w:t>
            </w:r>
          </w:p>
        </w:tc>
      </w:tr>
      <w:tr w:rsidR="00B862AF" w:rsidRPr="00BE1CE1" w14:paraId="787E5E39" w14:textId="77777777" w:rsidTr="00B862AF">
        <w:tc>
          <w:tcPr>
            <w:tcW w:w="4814" w:type="dxa"/>
          </w:tcPr>
          <w:p w14:paraId="411FAE66" w14:textId="77777777" w:rsidR="00B862AF" w:rsidRPr="00BE1CE1" w:rsidRDefault="00B862AF" w:rsidP="00A47D6D">
            <w:pPr>
              <w:jc w:val="both"/>
              <w:rPr>
                <w:rFonts w:ascii="Century Gothic" w:hAnsi="Century Gothic"/>
                <w:sz w:val="24"/>
                <w:szCs w:val="24"/>
              </w:rPr>
            </w:pPr>
            <w:r w:rsidRPr="00BE1CE1">
              <w:rPr>
                <w:rFonts w:ascii="Century Gothic" w:hAnsi="Century Gothic"/>
                <w:sz w:val="24"/>
                <w:szCs w:val="24"/>
              </w:rPr>
              <w:t>Lavori a misura, a corpo, in economia</w:t>
            </w:r>
          </w:p>
        </w:tc>
        <w:tc>
          <w:tcPr>
            <w:tcW w:w="4814" w:type="dxa"/>
          </w:tcPr>
          <w:p w14:paraId="777256F1" w14:textId="3AA761F1" w:rsidR="00B862AF" w:rsidRPr="00BE1CE1" w:rsidRDefault="00DD0372" w:rsidP="00BE1CE1">
            <w:pPr>
              <w:ind w:firstLine="198"/>
              <w:jc w:val="both"/>
              <w:rPr>
                <w:rFonts w:ascii="Century Gothic" w:hAnsi="Century Gothic"/>
                <w:sz w:val="24"/>
                <w:szCs w:val="24"/>
              </w:rPr>
            </w:pPr>
            <w:r w:rsidRPr="00BE1CE1">
              <w:rPr>
                <w:rFonts w:ascii="Century Gothic" w:hAnsi="Century Gothic"/>
                <w:sz w:val="24"/>
                <w:szCs w:val="24"/>
              </w:rPr>
              <w:t>815 000,00</w:t>
            </w:r>
          </w:p>
        </w:tc>
      </w:tr>
      <w:tr w:rsidR="00B862AF" w:rsidRPr="00BE1CE1" w14:paraId="014004F0" w14:textId="77777777" w:rsidTr="00B862AF">
        <w:tc>
          <w:tcPr>
            <w:tcW w:w="4814" w:type="dxa"/>
          </w:tcPr>
          <w:p w14:paraId="22F1A885" w14:textId="77777777" w:rsidR="00B862AF" w:rsidRPr="00BE1CE1" w:rsidRDefault="00B862AF" w:rsidP="00BE1CE1">
            <w:pPr>
              <w:rPr>
                <w:rFonts w:ascii="Century Gothic" w:hAnsi="Century Gothic"/>
                <w:sz w:val="24"/>
                <w:szCs w:val="24"/>
              </w:rPr>
            </w:pPr>
            <w:r w:rsidRPr="00BE1CE1">
              <w:rPr>
                <w:rFonts w:ascii="Century Gothic" w:hAnsi="Century Gothic"/>
                <w:sz w:val="24"/>
                <w:szCs w:val="24"/>
              </w:rPr>
              <w:t>Oneri per la sicurezza non soggetti a ribasso d'asta</w:t>
            </w:r>
          </w:p>
        </w:tc>
        <w:tc>
          <w:tcPr>
            <w:tcW w:w="4814" w:type="dxa"/>
          </w:tcPr>
          <w:p w14:paraId="2BDABAE1" w14:textId="46C9D64F" w:rsidR="00B862AF" w:rsidRPr="00BE1CE1" w:rsidRDefault="00DD0372" w:rsidP="00BE1CE1">
            <w:pPr>
              <w:tabs>
                <w:tab w:val="left" w:pos="1450"/>
              </w:tabs>
              <w:ind w:firstLine="340"/>
              <w:jc w:val="both"/>
              <w:rPr>
                <w:rFonts w:ascii="Century Gothic" w:hAnsi="Century Gothic"/>
                <w:sz w:val="24"/>
                <w:szCs w:val="24"/>
              </w:rPr>
            </w:pPr>
            <w:r w:rsidRPr="00BE1CE1">
              <w:rPr>
                <w:rFonts w:ascii="Century Gothic" w:hAnsi="Century Gothic"/>
                <w:sz w:val="24"/>
                <w:szCs w:val="24"/>
              </w:rPr>
              <w:t>12 000,00</w:t>
            </w:r>
          </w:p>
        </w:tc>
      </w:tr>
      <w:tr w:rsidR="00B862AF" w:rsidRPr="00BE1CE1" w14:paraId="0F6A586F" w14:textId="77777777" w:rsidTr="00B862AF">
        <w:tc>
          <w:tcPr>
            <w:tcW w:w="4814" w:type="dxa"/>
          </w:tcPr>
          <w:p w14:paraId="7B430CDD" w14:textId="77777777" w:rsidR="00B862AF" w:rsidRPr="00BE1CE1" w:rsidRDefault="00B862AF" w:rsidP="00A47D6D">
            <w:pPr>
              <w:jc w:val="both"/>
              <w:rPr>
                <w:rFonts w:ascii="Century Gothic" w:hAnsi="Century Gothic"/>
                <w:sz w:val="24"/>
                <w:szCs w:val="24"/>
              </w:rPr>
            </w:pPr>
            <w:r w:rsidRPr="00BE1CE1">
              <w:rPr>
                <w:rFonts w:ascii="Century Gothic" w:hAnsi="Century Gothic"/>
                <w:sz w:val="24"/>
                <w:szCs w:val="24"/>
              </w:rPr>
              <w:t>Rilievi, accertamenti e indagini</w:t>
            </w:r>
          </w:p>
        </w:tc>
        <w:tc>
          <w:tcPr>
            <w:tcW w:w="4814" w:type="dxa"/>
          </w:tcPr>
          <w:p w14:paraId="56517E62" w14:textId="2023652E" w:rsidR="00B862AF" w:rsidRPr="00BE1CE1" w:rsidRDefault="00DD0372" w:rsidP="00BE1CE1">
            <w:pPr>
              <w:tabs>
                <w:tab w:val="left" w:pos="1450"/>
              </w:tabs>
              <w:ind w:firstLine="454"/>
              <w:jc w:val="both"/>
              <w:rPr>
                <w:rFonts w:ascii="Century Gothic" w:hAnsi="Century Gothic"/>
                <w:sz w:val="24"/>
                <w:szCs w:val="24"/>
              </w:rPr>
            </w:pPr>
            <w:r w:rsidRPr="00BE1CE1">
              <w:rPr>
                <w:rFonts w:ascii="Century Gothic" w:hAnsi="Century Gothic"/>
                <w:sz w:val="24"/>
                <w:szCs w:val="24"/>
              </w:rPr>
              <w:t>4 500,00</w:t>
            </w:r>
          </w:p>
        </w:tc>
      </w:tr>
      <w:tr w:rsidR="00B862AF" w:rsidRPr="00BE1CE1" w14:paraId="147C1406" w14:textId="77777777" w:rsidTr="00B862AF">
        <w:tc>
          <w:tcPr>
            <w:tcW w:w="4814" w:type="dxa"/>
          </w:tcPr>
          <w:p w14:paraId="561D751A" w14:textId="77777777" w:rsidR="00B862AF" w:rsidRPr="00BE1CE1" w:rsidRDefault="00B862AF" w:rsidP="00A47D6D">
            <w:pPr>
              <w:jc w:val="both"/>
              <w:rPr>
                <w:rFonts w:ascii="Century Gothic" w:hAnsi="Century Gothic"/>
                <w:sz w:val="24"/>
                <w:szCs w:val="24"/>
              </w:rPr>
            </w:pPr>
            <w:r w:rsidRPr="00BE1CE1">
              <w:rPr>
                <w:rFonts w:ascii="Century Gothic" w:hAnsi="Century Gothic"/>
                <w:sz w:val="24"/>
                <w:szCs w:val="24"/>
              </w:rPr>
              <w:t>Imprevisti</w:t>
            </w:r>
          </w:p>
        </w:tc>
        <w:tc>
          <w:tcPr>
            <w:tcW w:w="4814" w:type="dxa"/>
          </w:tcPr>
          <w:p w14:paraId="43224349" w14:textId="69350627" w:rsidR="00B862AF" w:rsidRPr="00BE1CE1" w:rsidRDefault="00C41660" w:rsidP="00BE1CE1">
            <w:pPr>
              <w:tabs>
                <w:tab w:val="left" w:pos="1450"/>
              </w:tabs>
              <w:ind w:firstLine="340"/>
              <w:jc w:val="both"/>
              <w:rPr>
                <w:rFonts w:ascii="Century Gothic" w:hAnsi="Century Gothic"/>
                <w:sz w:val="24"/>
                <w:szCs w:val="24"/>
              </w:rPr>
            </w:pPr>
            <w:r w:rsidRPr="00BE1CE1">
              <w:rPr>
                <w:rFonts w:ascii="Century Gothic" w:hAnsi="Century Gothic"/>
                <w:sz w:val="24"/>
                <w:szCs w:val="24"/>
              </w:rPr>
              <w:t>1</w:t>
            </w:r>
            <w:r w:rsidR="00DD0372" w:rsidRPr="00BE1CE1">
              <w:rPr>
                <w:rFonts w:ascii="Century Gothic" w:hAnsi="Century Gothic"/>
                <w:sz w:val="24"/>
                <w:szCs w:val="24"/>
              </w:rPr>
              <w:t>0 560,00</w:t>
            </w:r>
          </w:p>
        </w:tc>
      </w:tr>
      <w:tr w:rsidR="00DD0372" w:rsidRPr="00BE1CE1" w14:paraId="1F9A7623" w14:textId="77777777" w:rsidTr="00B862AF">
        <w:tc>
          <w:tcPr>
            <w:tcW w:w="4814" w:type="dxa"/>
          </w:tcPr>
          <w:p w14:paraId="5147B863" w14:textId="74C757D6" w:rsidR="00DD0372" w:rsidRPr="00BE1CE1" w:rsidRDefault="00DD0372" w:rsidP="00DD0372">
            <w:pPr>
              <w:rPr>
                <w:rFonts w:ascii="Century Gothic" w:hAnsi="Century Gothic"/>
                <w:sz w:val="24"/>
                <w:szCs w:val="24"/>
              </w:rPr>
            </w:pPr>
            <w:r w:rsidRPr="00BE1CE1">
              <w:rPr>
                <w:rFonts w:ascii="Century Gothic" w:hAnsi="Century Gothic"/>
                <w:sz w:val="24"/>
                <w:szCs w:val="24"/>
              </w:rPr>
              <w:t>Acquisizione aree o immobili e pertinenti indennizzi</w:t>
            </w:r>
          </w:p>
        </w:tc>
        <w:tc>
          <w:tcPr>
            <w:tcW w:w="4814" w:type="dxa"/>
          </w:tcPr>
          <w:p w14:paraId="47799D75" w14:textId="33F97A42" w:rsidR="00DD0372" w:rsidRPr="00BE1CE1" w:rsidRDefault="00C41660" w:rsidP="00BE1CE1">
            <w:pPr>
              <w:tabs>
                <w:tab w:val="left" w:pos="1450"/>
              </w:tabs>
              <w:ind w:firstLine="340"/>
              <w:jc w:val="both"/>
              <w:rPr>
                <w:rFonts w:ascii="Century Gothic" w:hAnsi="Century Gothic"/>
                <w:sz w:val="24"/>
                <w:szCs w:val="24"/>
              </w:rPr>
            </w:pPr>
            <w:r w:rsidRPr="00BE1CE1">
              <w:rPr>
                <w:rFonts w:ascii="Century Gothic" w:hAnsi="Century Gothic"/>
                <w:sz w:val="24"/>
                <w:szCs w:val="24"/>
              </w:rPr>
              <w:t>1</w:t>
            </w:r>
            <w:r w:rsidR="00DD0372" w:rsidRPr="00BE1CE1">
              <w:rPr>
                <w:rFonts w:ascii="Century Gothic" w:hAnsi="Century Gothic"/>
                <w:sz w:val="24"/>
                <w:szCs w:val="24"/>
              </w:rPr>
              <w:t>2 000,00</w:t>
            </w:r>
          </w:p>
        </w:tc>
      </w:tr>
      <w:tr w:rsidR="00B862AF" w:rsidRPr="00BE1CE1" w14:paraId="1AB7BEF1" w14:textId="77777777" w:rsidTr="00B862AF">
        <w:tc>
          <w:tcPr>
            <w:tcW w:w="4814" w:type="dxa"/>
          </w:tcPr>
          <w:p w14:paraId="28C4AF00" w14:textId="77777777" w:rsidR="00B862AF" w:rsidRPr="00BE1CE1" w:rsidRDefault="00B862AF" w:rsidP="00BE1CE1">
            <w:pPr>
              <w:rPr>
                <w:rFonts w:ascii="Century Gothic" w:hAnsi="Century Gothic"/>
                <w:sz w:val="24"/>
                <w:szCs w:val="24"/>
              </w:rPr>
            </w:pPr>
            <w:r w:rsidRPr="00BE1CE1">
              <w:rPr>
                <w:rFonts w:ascii="Century Gothic" w:hAnsi="Century Gothic"/>
                <w:sz w:val="24"/>
                <w:szCs w:val="24"/>
              </w:rPr>
              <w:t xml:space="preserve">Spese tecniche e di progettazione ai sensi del codice degli appalti </w:t>
            </w:r>
            <w:proofErr w:type="spellStart"/>
            <w:r w:rsidRPr="00BE1CE1">
              <w:rPr>
                <w:rFonts w:ascii="Century Gothic" w:hAnsi="Century Gothic"/>
                <w:sz w:val="24"/>
                <w:szCs w:val="24"/>
              </w:rPr>
              <w:t>D.Lgs</w:t>
            </w:r>
            <w:proofErr w:type="spellEnd"/>
            <w:r w:rsidRPr="00BE1CE1">
              <w:rPr>
                <w:rFonts w:ascii="Century Gothic" w:hAnsi="Century Gothic"/>
                <w:sz w:val="24"/>
                <w:szCs w:val="24"/>
              </w:rPr>
              <w:t xml:space="preserve"> n. 50/2016</w:t>
            </w:r>
          </w:p>
        </w:tc>
        <w:tc>
          <w:tcPr>
            <w:tcW w:w="4814" w:type="dxa"/>
          </w:tcPr>
          <w:p w14:paraId="1C7A4BB9" w14:textId="309940B7" w:rsidR="00B862AF" w:rsidRPr="00BE1CE1" w:rsidRDefault="00C41660" w:rsidP="00BE1CE1">
            <w:pPr>
              <w:tabs>
                <w:tab w:val="left" w:pos="1450"/>
              </w:tabs>
              <w:ind w:firstLine="340"/>
              <w:jc w:val="both"/>
              <w:rPr>
                <w:rFonts w:ascii="Century Gothic" w:hAnsi="Century Gothic"/>
                <w:sz w:val="24"/>
                <w:szCs w:val="24"/>
              </w:rPr>
            </w:pPr>
            <w:r w:rsidRPr="00BE1CE1">
              <w:rPr>
                <w:rFonts w:ascii="Century Gothic" w:hAnsi="Century Gothic"/>
                <w:sz w:val="24"/>
                <w:szCs w:val="24"/>
              </w:rPr>
              <w:t>43 000,00</w:t>
            </w:r>
          </w:p>
        </w:tc>
      </w:tr>
      <w:tr w:rsidR="00B862AF" w:rsidRPr="00BE1CE1" w14:paraId="5EBDD221" w14:textId="77777777" w:rsidTr="00B862AF">
        <w:tc>
          <w:tcPr>
            <w:tcW w:w="4814" w:type="dxa"/>
          </w:tcPr>
          <w:p w14:paraId="1624E903" w14:textId="720208C7" w:rsidR="00B862AF" w:rsidRPr="00BE1CE1" w:rsidRDefault="00B862AF" w:rsidP="00BE1CE1">
            <w:pPr>
              <w:rPr>
                <w:rFonts w:ascii="Century Gothic" w:hAnsi="Century Gothic"/>
                <w:sz w:val="24"/>
                <w:szCs w:val="24"/>
              </w:rPr>
            </w:pPr>
            <w:r w:rsidRPr="00BE1CE1">
              <w:rPr>
                <w:rFonts w:ascii="Century Gothic" w:hAnsi="Century Gothic"/>
                <w:sz w:val="24"/>
                <w:szCs w:val="24"/>
              </w:rPr>
              <w:t>Spese per attività tecnico-amministrative connesse alla progettazione, di supporto al responsabile del procedimento e di verifica e validazione</w:t>
            </w:r>
          </w:p>
        </w:tc>
        <w:tc>
          <w:tcPr>
            <w:tcW w:w="4814" w:type="dxa"/>
          </w:tcPr>
          <w:p w14:paraId="210BDA2E" w14:textId="30B24698" w:rsidR="00B862AF" w:rsidRPr="00BE1CE1" w:rsidRDefault="00C41660" w:rsidP="00BE1CE1">
            <w:pPr>
              <w:tabs>
                <w:tab w:val="left" w:pos="1450"/>
              </w:tabs>
              <w:ind w:firstLine="340"/>
              <w:jc w:val="both"/>
              <w:rPr>
                <w:rFonts w:ascii="Century Gothic" w:hAnsi="Century Gothic"/>
                <w:sz w:val="24"/>
                <w:szCs w:val="24"/>
              </w:rPr>
            </w:pPr>
            <w:r w:rsidRPr="00BE1CE1">
              <w:rPr>
                <w:rFonts w:ascii="Century Gothic" w:hAnsi="Century Gothic"/>
                <w:sz w:val="24"/>
                <w:szCs w:val="24"/>
              </w:rPr>
              <w:t>17 000,00</w:t>
            </w:r>
          </w:p>
        </w:tc>
      </w:tr>
      <w:tr w:rsidR="00B862AF" w:rsidRPr="00BE1CE1" w14:paraId="622A574E" w14:textId="77777777" w:rsidTr="00B862AF">
        <w:tc>
          <w:tcPr>
            <w:tcW w:w="4814" w:type="dxa"/>
          </w:tcPr>
          <w:p w14:paraId="7238DCFF" w14:textId="1F56FCC6" w:rsidR="00B862AF" w:rsidRPr="00BE1CE1" w:rsidRDefault="006014D9" w:rsidP="006014D9">
            <w:pPr>
              <w:jc w:val="both"/>
              <w:rPr>
                <w:rFonts w:ascii="Century Gothic" w:hAnsi="Century Gothic"/>
                <w:sz w:val="24"/>
                <w:szCs w:val="24"/>
              </w:rPr>
            </w:pPr>
            <w:r w:rsidRPr="00BE1CE1">
              <w:rPr>
                <w:rFonts w:ascii="Century Gothic" w:hAnsi="Century Gothic"/>
                <w:sz w:val="24"/>
                <w:szCs w:val="24"/>
              </w:rPr>
              <w:t>Spese per pubblicità</w:t>
            </w:r>
          </w:p>
        </w:tc>
        <w:tc>
          <w:tcPr>
            <w:tcW w:w="4814" w:type="dxa"/>
          </w:tcPr>
          <w:p w14:paraId="0A831787" w14:textId="4059E2DE" w:rsidR="00B862AF" w:rsidRPr="00BE1CE1" w:rsidRDefault="00C41660" w:rsidP="00BE1CE1">
            <w:pPr>
              <w:tabs>
                <w:tab w:val="left" w:pos="1450"/>
              </w:tabs>
              <w:ind w:firstLine="454"/>
              <w:jc w:val="both"/>
              <w:rPr>
                <w:rFonts w:ascii="Century Gothic" w:hAnsi="Century Gothic"/>
                <w:sz w:val="24"/>
                <w:szCs w:val="24"/>
              </w:rPr>
            </w:pPr>
            <w:r w:rsidRPr="00BE1CE1">
              <w:rPr>
                <w:rFonts w:ascii="Century Gothic" w:hAnsi="Century Gothic"/>
                <w:sz w:val="24"/>
                <w:szCs w:val="24"/>
              </w:rPr>
              <w:t>2 000,00</w:t>
            </w:r>
          </w:p>
        </w:tc>
      </w:tr>
      <w:tr w:rsidR="00B862AF" w:rsidRPr="00BE1CE1" w14:paraId="7DE93881" w14:textId="77777777" w:rsidTr="00B862AF">
        <w:tc>
          <w:tcPr>
            <w:tcW w:w="4814" w:type="dxa"/>
          </w:tcPr>
          <w:p w14:paraId="0D642D32" w14:textId="58FDB49E" w:rsidR="00B862AF" w:rsidRPr="00BE1CE1" w:rsidRDefault="00B862AF" w:rsidP="00C41660">
            <w:pPr>
              <w:rPr>
                <w:rFonts w:ascii="Century Gothic" w:hAnsi="Century Gothic"/>
                <w:sz w:val="24"/>
                <w:szCs w:val="24"/>
              </w:rPr>
            </w:pPr>
            <w:r w:rsidRPr="00BE1CE1">
              <w:rPr>
                <w:rFonts w:ascii="Century Gothic" w:hAnsi="Century Gothic"/>
                <w:sz w:val="24"/>
                <w:szCs w:val="24"/>
              </w:rPr>
              <w:t>Spese per collaudo tecnico amministrativo ed eventuali altri collaudi specialistici</w:t>
            </w:r>
          </w:p>
        </w:tc>
        <w:tc>
          <w:tcPr>
            <w:tcW w:w="4814" w:type="dxa"/>
          </w:tcPr>
          <w:p w14:paraId="5726932E" w14:textId="4A9DECB6" w:rsidR="00B862AF" w:rsidRPr="00BE1CE1" w:rsidRDefault="00C41660" w:rsidP="00BE1CE1">
            <w:pPr>
              <w:tabs>
                <w:tab w:val="left" w:pos="1450"/>
              </w:tabs>
              <w:ind w:firstLine="454"/>
              <w:jc w:val="both"/>
              <w:rPr>
                <w:rFonts w:ascii="Century Gothic" w:hAnsi="Century Gothic"/>
                <w:sz w:val="24"/>
                <w:szCs w:val="24"/>
              </w:rPr>
            </w:pPr>
            <w:r w:rsidRPr="00BE1CE1">
              <w:rPr>
                <w:rFonts w:ascii="Century Gothic" w:hAnsi="Century Gothic"/>
                <w:sz w:val="24"/>
                <w:szCs w:val="24"/>
              </w:rPr>
              <w:t>2 000,00</w:t>
            </w:r>
          </w:p>
        </w:tc>
      </w:tr>
      <w:tr w:rsidR="00B862AF" w:rsidRPr="00BE1CE1" w14:paraId="42B6429A" w14:textId="77777777" w:rsidTr="00B862AF">
        <w:tc>
          <w:tcPr>
            <w:tcW w:w="4814" w:type="dxa"/>
          </w:tcPr>
          <w:p w14:paraId="7729A32C" w14:textId="77777777" w:rsidR="00B862AF" w:rsidRPr="00BE1CE1" w:rsidRDefault="00B862AF" w:rsidP="00BE1CE1">
            <w:pPr>
              <w:rPr>
                <w:rFonts w:ascii="Century Gothic" w:hAnsi="Century Gothic"/>
                <w:sz w:val="24"/>
                <w:szCs w:val="24"/>
              </w:rPr>
            </w:pPr>
            <w:r w:rsidRPr="00BE1CE1">
              <w:rPr>
                <w:rFonts w:ascii="Century Gothic" w:hAnsi="Century Gothic"/>
                <w:sz w:val="24"/>
                <w:szCs w:val="24"/>
              </w:rPr>
              <w:t>IVA, eventuali altre imposte e contributi dovuti per legge</w:t>
            </w:r>
          </w:p>
        </w:tc>
        <w:tc>
          <w:tcPr>
            <w:tcW w:w="4814" w:type="dxa"/>
          </w:tcPr>
          <w:p w14:paraId="1365C7FF" w14:textId="34A416C3" w:rsidR="00B862AF" w:rsidRPr="00BE1CE1" w:rsidRDefault="00BE1CE1" w:rsidP="00BE1CE1">
            <w:pPr>
              <w:ind w:firstLine="198"/>
              <w:jc w:val="both"/>
              <w:rPr>
                <w:rFonts w:ascii="Century Gothic" w:hAnsi="Century Gothic"/>
                <w:sz w:val="24"/>
                <w:szCs w:val="24"/>
              </w:rPr>
            </w:pPr>
            <w:r w:rsidRPr="00BE1CE1">
              <w:rPr>
                <w:rFonts w:ascii="Century Gothic" w:hAnsi="Century Gothic"/>
                <w:sz w:val="24"/>
                <w:szCs w:val="24"/>
              </w:rPr>
              <w:t>181 940,00</w:t>
            </w:r>
          </w:p>
        </w:tc>
      </w:tr>
      <w:tr w:rsidR="00B862AF" w:rsidRPr="00BE1CE1" w14:paraId="71CA51A9" w14:textId="77777777" w:rsidTr="00B862AF">
        <w:tc>
          <w:tcPr>
            <w:tcW w:w="4814" w:type="dxa"/>
          </w:tcPr>
          <w:p w14:paraId="6525D3ED" w14:textId="77777777" w:rsidR="00B862AF" w:rsidRPr="00BE1CE1" w:rsidRDefault="00B862AF" w:rsidP="00A47D6D">
            <w:pPr>
              <w:jc w:val="both"/>
              <w:rPr>
                <w:rFonts w:ascii="Century Gothic" w:hAnsi="Century Gothic"/>
                <w:b/>
                <w:bCs/>
                <w:sz w:val="24"/>
                <w:szCs w:val="24"/>
              </w:rPr>
            </w:pPr>
            <w:r w:rsidRPr="00BE1CE1">
              <w:rPr>
                <w:rFonts w:ascii="Century Gothic" w:hAnsi="Century Gothic"/>
                <w:b/>
                <w:bCs/>
                <w:sz w:val="24"/>
                <w:szCs w:val="24"/>
              </w:rPr>
              <w:t>Totale intervento</w:t>
            </w:r>
          </w:p>
        </w:tc>
        <w:tc>
          <w:tcPr>
            <w:tcW w:w="4814" w:type="dxa"/>
          </w:tcPr>
          <w:p w14:paraId="77401DF6" w14:textId="20ADE7DB" w:rsidR="00B862AF" w:rsidRPr="00BE1CE1" w:rsidRDefault="006014D9" w:rsidP="00A47D6D">
            <w:pPr>
              <w:jc w:val="both"/>
              <w:rPr>
                <w:rFonts w:ascii="Century Gothic" w:hAnsi="Century Gothic"/>
                <w:sz w:val="24"/>
                <w:szCs w:val="24"/>
              </w:rPr>
            </w:pPr>
            <w:r w:rsidRPr="00BE1CE1">
              <w:rPr>
                <w:rFonts w:ascii="Century Gothic" w:hAnsi="Century Gothic"/>
                <w:sz w:val="24"/>
                <w:szCs w:val="24"/>
              </w:rPr>
              <w:t>1</w:t>
            </w:r>
            <w:r w:rsidR="00DD0BA3">
              <w:rPr>
                <w:rFonts w:ascii="Century Gothic" w:hAnsi="Century Gothic"/>
                <w:sz w:val="24"/>
                <w:szCs w:val="24"/>
              </w:rPr>
              <w:t xml:space="preserve"> </w:t>
            </w:r>
            <w:r w:rsidRPr="00BE1CE1">
              <w:rPr>
                <w:rFonts w:ascii="Century Gothic" w:hAnsi="Century Gothic"/>
                <w:sz w:val="24"/>
                <w:szCs w:val="24"/>
              </w:rPr>
              <w:t>100</w:t>
            </w:r>
            <w:r w:rsidR="00DD0BA3">
              <w:rPr>
                <w:rFonts w:ascii="Century Gothic" w:hAnsi="Century Gothic"/>
                <w:sz w:val="24"/>
                <w:szCs w:val="24"/>
              </w:rPr>
              <w:t xml:space="preserve"> </w:t>
            </w:r>
            <w:r w:rsidRPr="00BE1CE1">
              <w:rPr>
                <w:rFonts w:ascii="Century Gothic" w:hAnsi="Century Gothic"/>
                <w:sz w:val="24"/>
                <w:szCs w:val="24"/>
              </w:rPr>
              <w:t>000,00</w:t>
            </w:r>
          </w:p>
        </w:tc>
      </w:tr>
      <w:tr w:rsidR="00B862AF" w:rsidRPr="00BE1CE1" w14:paraId="7970C3D3" w14:textId="77777777" w:rsidTr="00B862AF">
        <w:tc>
          <w:tcPr>
            <w:tcW w:w="4814" w:type="dxa"/>
          </w:tcPr>
          <w:p w14:paraId="79ABC4CA" w14:textId="77777777" w:rsidR="00B862AF" w:rsidRPr="00BE1CE1" w:rsidRDefault="00A44212" w:rsidP="00A47D6D">
            <w:pPr>
              <w:jc w:val="both"/>
              <w:rPr>
                <w:rFonts w:ascii="Century Gothic" w:hAnsi="Century Gothic"/>
                <w:b/>
                <w:bCs/>
                <w:sz w:val="24"/>
                <w:szCs w:val="24"/>
              </w:rPr>
            </w:pPr>
            <w:r w:rsidRPr="00BE1CE1">
              <w:rPr>
                <w:rFonts w:ascii="Century Gothic" w:hAnsi="Century Gothic"/>
                <w:b/>
                <w:bCs/>
                <w:sz w:val="24"/>
                <w:szCs w:val="24"/>
              </w:rPr>
              <w:t>Totale Contributo Regione Lombardia</w:t>
            </w:r>
          </w:p>
        </w:tc>
        <w:tc>
          <w:tcPr>
            <w:tcW w:w="4814" w:type="dxa"/>
          </w:tcPr>
          <w:p w14:paraId="4DA97816" w14:textId="4C604FA8" w:rsidR="00B862AF" w:rsidRPr="00BE1CE1" w:rsidRDefault="006014D9" w:rsidP="00A47D6D">
            <w:pPr>
              <w:jc w:val="both"/>
              <w:rPr>
                <w:rFonts w:ascii="Century Gothic" w:hAnsi="Century Gothic"/>
                <w:sz w:val="24"/>
                <w:szCs w:val="24"/>
              </w:rPr>
            </w:pPr>
            <w:r w:rsidRPr="00BE1CE1">
              <w:rPr>
                <w:rFonts w:ascii="Century Gothic" w:hAnsi="Century Gothic"/>
                <w:sz w:val="24"/>
                <w:szCs w:val="24"/>
              </w:rPr>
              <w:t>1</w:t>
            </w:r>
            <w:r w:rsidR="00DD0BA3">
              <w:rPr>
                <w:rFonts w:ascii="Century Gothic" w:hAnsi="Century Gothic"/>
                <w:sz w:val="24"/>
                <w:szCs w:val="24"/>
              </w:rPr>
              <w:t xml:space="preserve"> </w:t>
            </w:r>
            <w:r w:rsidRPr="00BE1CE1">
              <w:rPr>
                <w:rFonts w:ascii="Century Gothic" w:hAnsi="Century Gothic"/>
                <w:sz w:val="24"/>
                <w:szCs w:val="24"/>
              </w:rPr>
              <w:t>100</w:t>
            </w:r>
            <w:r w:rsidR="00DD0BA3">
              <w:rPr>
                <w:rFonts w:ascii="Century Gothic" w:hAnsi="Century Gothic"/>
                <w:sz w:val="24"/>
                <w:szCs w:val="24"/>
              </w:rPr>
              <w:t xml:space="preserve"> </w:t>
            </w:r>
            <w:r w:rsidRPr="00BE1CE1">
              <w:rPr>
                <w:rFonts w:ascii="Century Gothic" w:hAnsi="Century Gothic"/>
                <w:sz w:val="24"/>
                <w:szCs w:val="24"/>
              </w:rPr>
              <w:t>000,00</w:t>
            </w:r>
          </w:p>
        </w:tc>
      </w:tr>
      <w:tr w:rsidR="00B862AF" w:rsidRPr="00BE1CE1" w14:paraId="441D28CC" w14:textId="77777777" w:rsidTr="00B862AF">
        <w:tc>
          <w:tcPr>
            <w:tcW w:w="4814" w:type="dxa"/>
          </w:tcPr>
          <w:p w14:paraId="76155BB4" w14:textId="77777777" w:rsidR="00B862AF" w:rsidRPr="00BE1CE1" w:rsidRDefault="00A44212" w:rsidP="00A47D6D">
            <w:pPr>
              <w:jc w:val="both"/>
              <w:rPr>
                <w:rFonts w:ascii="Century Gothic" w:hAnsi="Century Gothic"/>
                <w:b/>
                <w:bCs/>
                <w:sz w:val="24"/>
                <w:szCs w:val="24"/>
              </w:rPr>
            </w:pPr>
            <w:r w:rsidRPr="00BE1CE1">
              <w:rPr>
                <w:rFonts w:ascii="Century Gothic" w:hAnsi="Century Gothic"/>
                <w:b/>
                <w:bCs/>
                <w:sz w:val="24"/>
                <w:szCs w:val="24"/>
              </w:rPr>
              <w:t>Totale Contributo Soggetto Beneficiario</w:t>
            </w:r>
          </w:p>
        </w:tc>
        <w:tc>
          <w:tcPr>
            <w:tcW w:w="4814" w:type="dxa"/>
          </w:tcPr>
          <w:p w14:paraId="2C6BF184" w14:textId="699AB40C" w:rsidR="00B862AF" w:rsidRPr="00BE1CE1" w:rsidRDefault="006014D9" w:rsidP="00BE1CE1">
            <w:pPr>
              <w:ind w:firstLine="936"/>
              <w:jc w:val="both"/>
              <w:rPr>
                <w:rFonts w:ascii="Century Gothic" w:hAnsi="Century Gothic"/>
                <w:sz w:val="24"/>
                <w:szCs w:val="24"/>
              </w:rPr>
            </w:pPr>
            <w:r w:rsidRPr="00BE1CE1">
              <w:rPr>
                <w:rFonts w:ascii="Century Gothic" w:hAnsi="Century Gothic"/>
                <w:sz w:val="24"/>
                <w:szCs w:val="24"/>
              </w:rPr>
              <w:t>0,00</w:t>
            </w:r>
          </w:p>
        </w:tc>
      </w:tr>
      <w:tr w:rsidR="00B862AF" w:rsidRPr="006150B6" w14:paraId="04C5AD59" w14:textId="77777777" w:rsidTr="00B862AF">
        <w:tc>
          <w:tcPr>
            <w:tcW w:w="4814" w:type="dxa"/>
          </w:tcPr>
          <w:p w14:paraId="2DB2FDC4" w14:textId="77777777" w:rsidR="00B862AF" w:rsidRPr="00BE1CE1" w:rsidRDefault="00A44212" w:rsidP="00A47D6D">
            <w:pPr>
              <w:jc w:val="both"/>
              <w:rPr>
                <w:rFonts w:ascii="Century Gothic" w:hAnsi="Century Gothic"/>
                <w:b/>
                <w:bCs/>
                <w:sz w:val="24"/>
                <w:szCs w:val="24"/>
              </w:rPr>
            </w:pPr>
            <w:r w:rsidRPr="00BE1CE1">
              <w:rPr>
                <w:rFonts w:ascii="Century Gothic" w:hAnsi="Century Gothic"/>
                <w:b/>
                <w:bCs/>
                <w:sz w:val="24"/>
                <w:szCs w:val="24"/>
              </w:rPr>
              <w:t>Totale Contributo Altri soggetti pubblici</w:t>
            </w:r>
          </w:p>
        </w:tc>
        <w:tc>
          <w:tcPr>
            <w:tcW w:w="4814" w:type="dxa"/>
          </w:tcPr>
          <w:p w14:paraId="46BE1202" w14:textId="6EFA313C" w:rsidR="00B862AF" w:rsidRPr="00BE1CE1" w:rsidRDefault="006014D9" w:rsidP="00BE1CE1">
            <w:pPr>
              <w:ind w:firstLine="936"/>
              <w:jc w:val="both"/>
              <w:rPr>
                <w:rFonts w:ascii="Century Gothic" w:hAnsi="Century Gothic"/>
                <w:sz w:val="24"/>
                <w:szCs w:val="24"/>
              </w:rPr>
            </w:pPr>
            <w:r w:rsidRPr="00BE1CE1">
              <w:rPr>
                <w:rFonts w:ascii="Century Gothic" w:hAnsi="Century Gothic"/>
                <w:sz w:val="24"/>
                <w:szCs w:val="24"/>
              </w:rPr>
              <w:t>0,00</w:t>
            </w:r>
          </w:p>
        </w:tc>
      </w:tr>
    </w:tbl>
    <w:p w14:paraId="655F9F35" w14:textId="77777777" w:rsidR="00A47D6D" w:rsidRPr="006150B6" w:rsidRDefault="00A47D6D" w:rsidP="00A47D6D">
      <w:pPr>
        <w:spacing w:after="0" w:line="240" w:lineRule="auto"/>
        <w:jc w:val="both"/>
        <w:rPr>
          <w:rFonts w:ascii="Century Gothic" w:hAnsi="Century Gothic"/>
          <w:sz w:val="24"/>
          <w:szCs w:val="24"/>
          <w:highlight w:val="yellow"/>
        </w:rPr>
      </w:pPr>
    </w:p>
    <w:p w14:paraId="206BAA45" w14:textId="77777777" w:rsidR="00B862AF" w:rsidRPr="006150B6" w:rsidRDefault="00B862AF">
      <w:pPr>
        <w:rPr>
          <w:rFonts w:ascii="Century Gothic" w:hAnsi="Century Gothic"/>
          <w:sz w:val="24"/>
          <w:szCs w:val="24"/>
          <w:highlight w:val="yellow"/>
        </w:rPr>
      </w:pPr>
      <w:r w:rsidRPr="006150B6">
        <w:rPr>
          <w:rFonts w:ascii="Century Gothic" w:hAnsi="Century Gothic"/>
          <w:sz w:val="24"/>
          <w:szCs w:val="24"/>
          <w:highlight w:val="yellow"/>
        </w:rPr>
        <w:br w:type="page"/>
      </w:r>
    </w:p>
    <w:p w14:paraId="5D6FCFC3" w14:textId="2304B8A2"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lastRenderedPageBreak/>
        <w:t>Allegato C – DESCRIZIONE DEGLI INTERVENTI</w:t>
      </w:r>
    </w:p>
    <w:p w14:paraId="25825C9C" w14:textId="77777777" w:rsidR="00B862AF" w:rsidRPr="00BF68E5" w:rsidRDefault="00B862AF" w:rsidP="00A47D6D">
      <w:pPr>
        <w:spacing w:after="0" w:line="240" w:lineRule="auto"/>
        <w:jc w:val="both"/>
        <w:rPr>
          <w:rFonts w:ascii="Century Gothic" w:hAnsi="Century Gothic"/>
          <w:sz w:val="24"/>
          <w:szCs w:val="24"/>
        </w:rPr>
      </w:pPr>
    </w:p>
    <w:p w14:paraId="15278E50" w14:textId="287E4DAB" w:rsidR="00A47D6D" w:rsidRPr="00BF68E5" w:rsidRDefault="00DD0372" w:rsidP="00A47D6D">
      <w:pPr>
        <w:spacing w:after="0" w:line="240" w:lineRule="auto"/>
        <w:jc w:val="both"/>
        <w:rPr>
          <w:rFonts w:ascii="Century Gothic" w:hAnsi="Century Gothic"/>
          <w:sz w:val="24"/>
          <w:szCs w:val="24"/>
        </w:rPr>
      </w:pPr>
      <w:r w:rsidRPr="00BF68E5">
        <w:rPr>
          <w:rFonts w:ascii="Century Gothic" w:hAnsi="Century Gothic"/>
          <w:b/>
          <w:bCs/>
          <w:sz w:val="24"/>
          <w:szCs w:val="24"/>
        </w:rPr>
        <w:t>Riqualificazione e ristrutturazione della rete di bonifica - Canali diversi</w:t>
      </w:r>
      <w:r w:rsidR="00A47D6D" w:rsidRPr="00BF68E5">
        <w:rPr>
          <w:rFonts w:ascii="Century Gothic" w:hAnsi="Century Gothic"/>
          <w:sz w:val="24"/>
          <w:szCs w:val="24"/>
        </w:rPr>
        <w:t>:</w:t>
      </w:r>
    </w:p>
    <w:p w14:paraId="298B4B09" w14:textId="77777777" w:rsidR="00B862AF" w:rsidRPr="00BF68E5" w:rsidRDefault="00B862AF" w:rsidP="00A47D6D">
      <w:pPr>
        <w:spacing w:after="0" w:line="240" w:lineRule="auto"/>
        <w:jc w:val="both"/>
        <w:rPr>
          <w:rFonts w:ascii="Century Gothic" w:hAnsi="Century Gothic"/>
          <w:sz w:val="24"/>
          <w:szCs w:val="24"/>
        </w:rPr>
      </w:pPr>
    </w:p>
    <w:p w14:paraId="5FCA660B" w14:textId="77777777"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t>DATI PROGETTUALI</w:t>
      </w:r>
    </w:p>
    <w:p w14:paraId="72B9A2AA" w14:textId="77777777" w:rsidR="00B862AF" w:rsidRPr="00BF68E5" w:rsidRDefault="00B862AF" w:rsidP="00A47D6D">
      <w:pPr>
        <w:spacing w:after="0" w:line="240" w:lineRule="auto"/>
        <w:jc w:val="both"/>
        <w:rPr>
          <w:rFonts w:ascii="Century Gothic" w:hAnsi="Century Gothic"/>
          <w:sz w:val="24"/>
          <w:szCs w:val="24"/>
        </w:rPr>
      </w:pPr>
    </w:p>
    <w:p w14:paraId="56A23876" w14:textId="77777777"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t>Descrizione delle opere, dei servizi e delle forniture che costituiscono l’intervento:</w:t>
      </w:r>
    </w:p>
    <w:p w14:paraId="285CE581" w14:textId="1EDA0E63" w:rsidR="00A47D6D" w:rsidRPr="00BF68E5" w:rsidRDefault="00EA0F6F" w:rsidP="00A47D6D">
      <w:pPr>
        <w:spacing w:after="0" w:line="240" w:lineRule="auto"/>
        <w:jc w:val="both"/>
        <w:rPr>
          <w:rFonts w:ascii="Century Gothic" w:hAnsi="Century Gothic"/>
          <w:sz w:val="24"/>
          <w:szCs w:val="24"/>
        </w:rPr>
      </w:pPr>
      <w:r w:rsidRPr="00BF68E5">
        <w:rPr>
          <w:rFonts w:ascii="Century Gothic" w:hAnsi="Century Gothic"/>
          <w:sz w:val="24"/>
          <w:szCs w:val="24"/>
        </w:rPr>
        <w:t>Ripristini spondali, lungo la rete di bonifica ammalorata, mediante massicciate in pietrame o palizzate in legno.</w:t>
      </w:r>
    </w:p>
    <w:p w14:paraId="0EDD4927" w14:textId="46E6EA69"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t>Localizzazione dei lavori:</w:t>
      </w:r>
    </w:p>
    <w:p w14:paraId="5A4C14FD" w14:textId="46E7D519" w:rsidR="00A47D6D" w:rsidRPr="00BF68E5" w:rsidRDefault="008C160F" w:rsidP="008C160F">
      <w:pPr>
        <w:spacing w:after="0" w:line="240" w:lineRule="auto"/>
        <w:jc w:val="both"/>
        <w:rPr>
          <w:rFonts w:ascii="Century Gothic" w:hAnsi="Century Gothic"/>
          <w:sz w:val="24"/>
          <w:szCs w:val="24"/>
        </w:rPr>
      </w:pPr>
      <w:r w:rsidRPr="00BF68E5">
        <w:rPr>
          <w:rFonts w:ascii="Century Gothic" w:hAnsi="Century Gothic"/>
          <w:sz w:val="24"/>
          <w:szCs w:val="24"/>
        </w:rPr>
        <w:t>Abbadia Cerreto, Bagnolo Cremasco, Ca’ d’Andrea, Cappella Cantone, Cappella de’ Picenardi, Castelverde, Cingia de Botti, Corte Palasio, Credera Rubbiano, Grontardo, Isola Dovarese, Persico Dosimo, Pizzighettone, Ricengo, San Bassano, Sesto ed Uniti, Tornata, Trigolo e Vescovato.</w:t>
      </w:r>
    </w:p>
    <w:p w14:paraId="33CE141D" w14:textId="77777777"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t>Livello progettuale esistente:</w:t>
      </w:r>
    </w:p>
    <w:p w14:paraId="03E66D16" w14:textId="2A7807F2" w:rsidR="00A47D6D" w:rsidRPr="00BF68E5" w:rsidRDefault="00EA0F6F" w:rsidP="00A47D6D">
      <w:pPr>
        <w:spacing w:after="0" w:line="240" w:lineRule="auto"/>
        <w:jc w:val="both"/>
        <w:rPr>
          <w:rFonts w:ascii="Century Gothic" w:hAnsi="Century Gothic"/>
          <w:sz w:val="24"/>
          <w:szCs w:val="24"/>
        </w:rPr>
      </w:pPr>
      <w:proofErr w:type="gramStart"/>
      <w:r w:rsidRPr="00BF68E5">
        <w:rPr>
          <w:rFonts w:ascii="Century Gothic" w:hAnsi="Century Gothic"/>
          <w:sz w:val="24"/>
          <w:szCs w:val="24"/>
        </w:rPr>
        <w:t>fattibilità</w:t>
      </w:r>
      <w:proofErr w:type="gramEnd"/>
      <w:r w:rsidR="00137858">
        <w:rPr>
          <w:rFonts w:ascii="Century Gothic" w:hAnsi="Century Gothic"/>
          <w:sz w:val="24"/>
          <w:szCs w:val="24"/>
        </w:rPr>
        <w:t xml:space="preserve"> tecnico economica</w:t>
      </w:r>
    </w:p>
    <w:p w14:paraId="39F3A295" w14:textId="0165DF7C" w:rsidR="00A47D6D" w:rsidRPr="00BF68E5" w:rsidRDefault="00A47D6D" w:rsidP="00A47D6D">
      <w:pPr>
        <w:spacing w:after="0" w:line="240" w:lineRule="auto"/>
        <w:jc w:val="both"/>
        <w:rPr>
          <w:rFonts w:ascii="Century Gothic" w:hAnsi="Century Gothic"/>
          <w:sz w:val="24"/>
          <w:szCs w:val="24"/>
        </w:rPr>
      </w:pPr>
      <w:r w:rsidRPr="00BF68E5">
        <w:rPr>
          <w:rFonts w:ascii="Century Gothic" w:hAnsi="Century Gothic"/>
          <w:sz w:val="24"/>
          <w:szCs w:val="24"/>
        </w:rPr>
        <w:t>Planimetria in formato A4 con evidenziato l’ubicazione de</w:t>
      </w:r>
      <w:r w:rsidR="00BF68E5" w:rsidRPr="00BF68E5">
        <w:rPr>
          <w:rFonts w:ascii="Century Gothic" w:hAnsi="Century Gothic"/>
          <w:sz w:val="24"/>
          <w:szCs w:val="24"/>
        </w:rPr>
        <w:t xml:space="preserve">gli </w:t>
      </w:r>
      <w:r w:rsidRPr="00BF68E5">
        <w:rPr>
          <w:rFonts w:ascii="Century Gothic" w:hAnsi="Century Gothic"/>
          <w:sz w:val="24"/>
          <w:szCs w:val="24"/>
        </w:rPr>
        <w:t>intervent</w:t>
      </w:r>
      <w:r w:rsidR="00BF68E5" w:rsidRPr="00BF68E5">
        <w:rPr>
          <w:rFonts w:ascii="Century Gothic" w:hAnsi="Century Gothic"/>
          <w:sz w:val="24"/>
          <w:szCs w:val="24"/>
        </w:rPr>
        <w:t xml:space="preserve">i </w:t>
      </w:r>
      <w:r w:rsidRPr="00BF68E5">
        <w:rPr>
          <w:rFonts w:ascii="Century Gothic" w:hAnsi="Century Gothic"/>
          <w:sz w:val="24"/>
          <w:szCs w:val="24"/>
        </w:rPr>
        <w:t>allega</w:t>
      </w:r>
      <w:r w:rsidR="00BF68E5" w:rsidRPr="00BF68E5">
        <w:rPr>
          <w:rFonts w:ascii="Century Gothic" w:hAnsi="Century Gothic"/>
          <w:sz w:val="24"/>
          <w:szCs w:val="24"/>
        </w:rPr>
        <w:t>ta di seguito</w:t>
      </w:r>
    </w:p>
    <w:p w14:paraId="52B113CE" w14:textId="77777777" w:rsidR="00B862AF" w:rsidRPr="006150B6" w:rsidRDefault="00B862AF" w:rsidP="00A47D6D">
      <w:pPr>
        <w:spacing w:after="0" w:line="240" w:lineRule="auto"/>
        <w:jc w:val="both"/>
        <w:rPr>
          <w:rFonts w:ascii="Century Gothic" w:hAnsi="Century Gothic"/>
          <w:sz w:val="24"/>
          <w:szCs w:val="24"/>
          <w:highlight w:val="yellow"/>
        </w:rPr>
      </w:pPr>
    </w:p>
    <w:p w14:paraId="6E51B254" w14:textId="77777777" w:rsidR="00A47D6D" w:rsidRPr="009232E2" w:rsidRDefault="00A47D6D" w:rsidP="00A47D6D">
      <w:pPr>
        <w:spacing w:after="0" w:line="240" w:lineRule="auto"/>
        <w:jc w:val="both"/>
        <w:rPr>
          <w:rFonts w:ascii="Century Gothic" w:hAnsi="Century Gothic"/>
          <w:sz w:val="24"/>
          <w:szCs w:val="24"/>
        </w:rPr>
      </w:pPr>
      <w:r w:rsidRPr="009232E2">
        <w:rPr>
          <w:rFonts w:ascii="Century Gothic" w:hAnsi="Century Gothic"/>
          <w:sz w:val="24"/>
          <w:szCs w:val="24"/>
        </w:rPr>
        <w:t>DATI ECONOMICI - FINANZIARI</w:t>
      </w:r>
    </w:p>
    <w:p w14:paraId="4F334151" w14:textId="77777777" w:rsidR="00B862AF" w:rsidRPr="009232E2" w:rsidRDefault="00B862AF" w:rsidP="00A47D6D">
      <w:pPr>
        <w:spacing w:after="0" w:line="240" w:lineRule="auto"/>
        <w:jc w:val="both"/>
        <w:rPr>
          <w:rFonts w:ascii="Century Gothic" w:hAnsi="Century Gothic"/>
          <w:sz w:val="24"/>
          <w:szCs w:val="24"/>
        </w:rPr>
      </w:pPr>
    </w:p>
    <w:p w14:paraId="7C5DA38D" w14:textId="21C41639" w:rsidR="00A47D6D" w:rsidRPr="009232E2" w:rsidRDefault="00A47D6D" w:rsidP="00A47D6D">
      <w:pPr>
        <w:spacing w:after="0" w:line="240" w:lineRule="auto"/>
        <w:jc w:val="both"/>
        <w:rPr>
          <w:rFonts w:ascii="Century Gothic" w:hAnsi="Century Gothic"/>
          <w:sz w:val="24"/>
          <w:szCs w:val="24"/>
        </w:rPr>
      </w:pPr>
      <w:r w:rsidRPr="009232E2">
        <w:rPr>
          <w:rFonts w:ascii="Century Gothic" w:hAnsi="Century Gothic"/>
          <w:sz w:val="24"/>
          <w:szCs w:val="24"/>
        </w:rPr>
        <w:t>Costo dell’intervento da quadro economico: €</w:t>
      </w:r>
      <w:r w:rsidR="00DD0BA3" w:rsidRPr="009232E2">
        <w:rPr>
          <w:rFonts w:ascii="Century Gothic" w:hAnsi="Century Gothic"/>
          <w:sz w:val="24"/>
          <w:szCs w:val="24"/>
        </w:rPr>
        <w:t xml:space="preserve"> 1 100 000,00</w:t>
      </w:r>
    </w:p>
    <w:p w14:paraId="2F586457" w14:textId="77777777" w:rsidR="00B862AF" w:rsidRPr="009232E2" w:rsidRDefault="00B862AF" w:rsidP="00A47D6D">
      <w:pPr>
        <w:spacing w:after="0" w:line="240" w:lineRule="auto"/>
        <w:jc w:val="both"/>
        <w:rPr>
          <w:rFonts w:ascii="Century Gothic" w:hAnsi="Century Gothic"/>
          <w:sz w:val="24"/>
          <w:szCs w:val="24"/>
        </w:rPr>
      </w:pPr>
    </w:p>
    <w:p w14:paraId="6D0E2ADB" w14:textId="6370B6CC" w:rsidR="00A47D6D" w:rsidRPr="009232E2" w:rsidRDefault="00A47D6D" w:rsidP="00A47D6D">
      <w:pPr>
        <w:spacing w:after="0" w:line="240" w:lineRule="auto"/>
        <w:jc w:val="both"/>
        <w:rPr>
          <w:rFonts w:ascii="Century Gothic" w:hAnsi="Century Gothic"/>
          <w:sz w:val="24"/>
          <w:szCs w:val="24"/>
        </w:rPr>
      </w:pPr>
      <w:r w:rsidRPr="009232E2">
        <w:rPr>
          <w:rFonts w:ascii="Century Gothic" w:hAnsi="Century Gothic"/>
          <w:sz w:val="24"/>
          <w:szCs w:val="24"/>
        </w:rPr>
        <w:t>Finanziamento del Beneficiario: €</w:t>
      </w:r>
      <w:r w:rsidR="00DD0BA3" w:rsidRPr="009232E2">
        <w:rPr>
          <w:rFonts w:ascii="Century Gothic" w:hAnsi="Century Gothic"/>
          <w:sz w:val="24"/>
          <w:szCs w:val="24"/>
        </w:rPr>
        <w:t xml:space="preserve"> 0,00</w:t>
      </w:r>
    </w:p>
    <w:p w14:paraId="538EF7D0" w14:textId="77777777" w:rsidR="00B862AF" w:rsidRPr="009232E2" w:rsidRDefault="00B862AF" w:rsidP="00A47D6D">
      <w:pPr>
        <w:spacing w:after="0" w:line="240" w:lineRule="auto"/>
        <w:jc w:val="both"/>
        <w:rPr>
          <w:rFonts w:ascii="Century Gothic" w:hAnsi="Century Gothic"/>
          <w:sz w:val="24"/>
          <w:szCs w:val="24"/>
        </w:rPr>
      </w:pPr>
    </w:p>
    <w:p w14:paraId="2EC5C1E7" w14:textId="0086BCF3" w:rsidR="00A47D6D" w:rsidRPr="009232E2" w:rsidRDefault="00A47D6D" w:rsidP="00A47D6D">
      <w:pPr>
        <w:spacing w:after="0" w:line="240" w:lineRule="auto"/>
        <w:jc w:val="both"/>
        <w:rPr>
          <w:rFonts w:ascii="Century Gothic" w:hAnsi="Century Gothic"/>
          <w:sz w:val="24"/>
          <w:szCs w:val="24"/>
        </w:rPr>
      </w:pPr>
      <w:r w:rsidRPr="009232E2">
        <w:rPr>
          <w:rFonts w:ascii="Century Gothic" w:hAnsi="Century Gothic"/>
          <w:sz w:val="24"/>
          <w:szCs w:val="24"/>
        </w:rPr>
        <w:t>Finanziamento del Piano: €</w:t>
      </w:r>
      <w:r w:rsidR="009232E2" w:rsidRPr="009232E2">
        <w:rPr>
          <w:rFonts w:ascii="Century Gothic" w:hAnsi="Century Gothic"/>
          <w:sz w:val="24"/>
          <w:szCs w:val="24"/>
        </w:rPr>
        <w:t xml:space="preserve"> 1 100 000,00</w:t>
      </w:r>
    </w:p>
    <w:p w14:paraId="73AC7E80" w14:textId="77777777" w:rsidR="00B862AF" w:rsidRPr="009232E2" w:rsidRDefault="00B862AF" w:rsidP="00A47D6D">
      <w:pPr>
        <w:spacing w:after="0" w:line="240" w:lineRule="auto"/>
        <w:jc w:val="both"/>
        <w:rPr>
          <w:rFonts w:ascii="Century Gothic" w:hAnsi="Century Gothic"/>
          <w:sz w:val="24"/>
          <w:szCs w:val="24"/>
        </w:rPr>
      </w:pPr>
    </w:p>
    <w:p w14:paraId="7B211F98" w14:textId="77777777" w:rsidR="00BF68E5" w:rsidRDefault="00A47D6D" w:rsidP="00A47D6D">
      <w:pPr>
        <w:spacing w:after="0" w:line="240" w:lineRule="auto"/>
        <w:jc w:val="both"/>
        <w:rPr>
          <w:rFonts w:ascii="Century Gothic" w:hAnsi="Century Gothic"/>
          <w:sz w:val="24"/>
          <w:szCs w:val="24"/>
        </w:rPr>
        <w:sectPr w:rsidR="00BF68E5">
          <w:pgSz w:w="11906" w:h="16838"/>
          <w:pgMar w:top="1417" w:right="1134" w:bottom="1134" w:left="1134" w:header="708" w:footer="708" w:gutter="0"/>
          <w:cols w:space="708"/>
          <w:docGrid w:linePitch="360"/>
        </w:sectPr>
      </w:pPr>
      <w:r w:rsidRPr="009232E2">
        <w:rPr>
          <w:rFonts w:ascii="Century Gothic" w:hAnsi="Century Gothic"/>
          <w:sz w:val="24"/>
          <w:szCs w:val="24"/>
        </w:rPr>
        <w:t>Altre fonti di finanziamento (specificare quali): €</w:t>
      </w:r>
      <w:r w:rsidR="00DD0BA3" w:rsidRPr="009232E2">
        <w:rPr>
          <w:rFonts w:ascii="Century Gothic" w:hAnsi="Century Gothic"/>
          <w:sz w:val="24"/>
          <w:szCs w:val="24"/>
        </w:rPr>
        <w:t xml:space="preserve"> 0,00</w:t>
      </w:r>
    </w:p>
    <w:p w14:paraId="3B7DEE8F" w14:textId="762D4196" w:rsidR="007309AC" w:rsidRPr="00A47D6D" w:rsidRDefault="00BF68E5" w:rsidP="00A47D6D">
      <w:pPr>
        <w:spacing w:after="0" w:line="240" w:lineRule="auto"/>
        <w:jc w:val="both"/>
        <w:rPr>
          <w:rFonts w:ascii="Century Gothic" w:hAnsi="Century Gothic"/>
          <w:sz w:val="24"/>
          <w:szCs w:val="24"/>
        </w:rPr>
      </w:pPr>
      <w:r>
        <w:rPr>
          <w:noProof/>
          <w:lang w:eastAsia="it-IT"/>
        </w:rPr>
        <w:lastRenderedPageBreak/>
        <w:drawing>
          <wp:inline distT="0" distB="0" distL="0" distR="0" wp14:anchorId="494AB9F2" wp14:editId="332038BC">
            <wp:extent cx="10681335" cy="7560310"/>
            <wp:effectExtent l="0" t="0" r="571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81335" cy="7560310"/>
                    </a:xfrm>
                    <a:prstGeom prst="rect">
                      <a:avLst/>
                    </a:prstGeom>
                    <a:noFill/>
                    <a:ln>
                      <a:noFill/>
                    </a:ln>
                  </pic:spPr>
                </pic:pic>
              </a:graphicData>
            </a:graphic>
          </wp:inline>
        </w:drawing>
      </w:r>
    </w:p>
    <w:sectPr w:rsidR="007309AC" w:rsidRPr="00A47D6D" w:rsidSect="00BF68E5">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7C7F"/>
    <w:multiLevelType w:val="hybridMultilevel"/>
    <w:tmpl w:val="3CF4AD6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C62F7F"/>
    <w:multiLevelType w:val="hybridMultilevel"/>
    <w:tmpl w:val="C362211E"/>
    <w:lvl w:ilvl="0" w:tplc="35F8B8D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BC5D18"/>
    <w:multiLevelType w:val="hybridMultilevel"/>
    <w:tmpl w:val="7DACB83E"/>
    <w:lvl w:ilvl="0" w:tplc="35F8B8D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C34641"/>
    <w:multiLevelType w:val="hybridMultilevel"/>
    <w:tmpl w:val="B776C1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7D109CB"/>
    <w:multiLevelType w:val="hybridMultilevel"/>
    <w:tmpl w:val="A59E3B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D31A47"/>
    <w:multiLevelType w:val="hybridMultilevel"/>
    <w:tmpl w:val="18C24E0C"/>
    <w:lvl w:ilvl="0" w:tplc="35F8B8D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694365"/>
    <w:multiLevelType w:val="hybridMultilevel"/>
    <w:tmpl w:val="26085D0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15:restartNumberingAfterBreak="0">
    <w:nsid w:val="65B936B0"/>
    <w:multiLevelType w:val="hybridMultilevel"/>
    <w:tmpl w:val="75FA6C96"/>
    <w:lvl w:ilvl="0" w:tplc="0410000F">
      <w:start w:val="1"/>
      <w:numFmt w:val="decimal"/>
      <w:lvlText w:val="%1."/>
      <w:lvlJc w:val="left"/>
      <w:pPr>
        <w:ind w:left="360" w:hanging="360"/>
      </w:pPr>
      <w:rPr>
        <w:rFonts w:hint="default"/>
      </w:rPr>
    </w:lvl>
    <w:lvl w:ilvl="1" w:tplc="35F8B8DA">
      <w:numFmt w:val="bullet"/>
      <w:lvlText w:val="-"/>
      <w:lvlJc w:val="left"/>
      <w:pPr>
        <w:ind w:left="1440" w:hanging="360"/>
      </w:pPr>
      <w:rPr>
        <w:rFonts w:ascii="Century Gothic" w:eastAsiaTheme="minorHAnsi" w:hAnsi="Century Gothic"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77A7874"/>
    <w:multiLevelType w:val="hybridMultilevel"/>
    <w:tmpl w:val="ABFA1C7A"/>
    <w:lvl w:ilvl="0" w:tplc="35F8B8D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35A1C56"/>
    <w:multiLevelType w:val="hybridMultilevel"/>
    <w:tmpl w:val="839A3A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B95639D"/>
    <w:multiLevelType w:val="hybridMultilevel"/>
    <w:tmpl w:val="AEE64C70"/>
    <w:lvl w:ilvl="0" w:tplc="35F8B8D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9"/>
  </w:num>
  <w:num w:numId="5">
    <w:abstractNumId w:val="7"/>
  </w:num>
  <w:num w:numId="6">
    <w:abstractNumId w:val="4"/>
  </w:num>
  <w:num w:numId="7">
    <w:abstractNumId w:val="0"/>
  </w:num>
  <w:num w:numId="8">
    <w:abstractNumId w:val="8"/>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D6D"/>
    <w:rsid w:val="00027840"/>
    <w:rsid w:val="000835FF"/>
    <w:rsid w:val="000A20D1"/>
    <w:rsid w:val="000F76D4"/>
    <w:rsid w:val="00125BB7"/>
    <w:rsid w:val="00137858"/>
    <w:rsid w:val="00150AE1"/>
    <w:rsid w:val="0015769A"/>
    <w:rsid w:val="00184892"/>
    <w:rsid w:val="00204B99"/>
    <w:rsid w:val="00222525"/>
    <w:rsid w:val="00284E74"/>
    <w:rsid w:val="002A7548"/>
    <w:rsid w:val="002B180E"/>
    <w:rsid w:val="002F0620"/>
    <w:rsid w:val="00311256"/>
    <w:rsid w:val="00315F5A"/>
    <w:rsid w:val="0032741D"/>
    <w:rsid w:val="00342E73"/>
    <w:rsid w:val="003572A3"/>
    <w:rsid w:val="00372208"/>
    <w:rsid w:val="003934E3"/>
    <w:rsid w:val="003A43E9"/>
    <w:rsid w:val="003B06AD"/>
    <w:rsid w:val="003C288C"/>
    <w:rsid w:val="003E5847"/>
    <w:rsid w:val="003E6991"/>
    <w:rsid w:val="0041044C"/>
    <w:rsid w:val="00410EC7"/>
    <w:rsid w:val="00440954"/>
    <w:rsid w:val="004524EF"/>
    <w:rsid w:val="004848AA"/>
    <w:rsid w:val="004A7C2F"/>
    <w:rsid w:val="004B2DB3"/>
    <w:rsid w:val="004C5E8B"/>
    <w:rsid w:val="00522EF4"/>
    <w:rsid w:val="00531B5D"/>
    <w:rsid w:val="0053651B"/>
    <w:rsid w:val="005502B0"/>
    <w:rsid w:val="00570337"/>
    <w:rsid w:val="00582758"/>
    <w:rsid w:val="005858F6"/>
    <w:rsid w:val="0059018B"/>
    <w:rsid w:val="005E17AA"/>
    <w:rsid w:val="005F1F28"/>
    <w:rsid w:val="006014D9"/>
    <w:rsid w:val="006150B6"/>
    <w:rsid w:val="006361DB"/>
    <w:rsid w:val="006503F4"/>
    <w:rsid w:val="00650B27"/>
    <w:rsid w:val="006570D2"/>
    <w:rsid w:val="006906E1"/>
    <w:rsid w:val="006D136A"/>
    <w:rsid w:val="006E6E90"/>
    <w:rsid w:val="00715D50"/>
    <w:rsid w:val="007235D7"/>
    <w:rsid w:val="00727BC2"/>
    <w:rsid w:val="0073209D"/>
    <w:rsid w:val="007435BA"/>
    <w:rsid w:val="00755F46"/>
    <w:rsid w:val="00764887"/>
    <w:rsid w:val="00782E28"/>
    <w:rsid w:val="007B4A98"/>
    <w:rsid w:val="007C1794"/>
    <w:rsid w:val="007D65EA"/>
    <w:rsid w:val="008222AA"/>
    <w:rsid w:val="00842EFD"/>
    <w:rsid w:val="00852B21"/>
    <w:rsid w:val="00871D89"/>
    <w:rsid w:val="00872A02"/>
    <w:rsid w:val="00883824"/>
    <w:rsid w:val="008C160F"/>
    <w:rsid w:val="008C1EA9"/>
    <w:rsid w:val="008E55CD"/>
    <w:rsid w:val="009032AD"/>
    <w:rsid w:val="009232E2"/>
    <w:rsid w:val="00924B02"/>
    <w:rsid w:val="00925412"/>
    <w:rsid w:val="009559C1"/>
    <w:rsid w:val="00961A8C"/>
    <w:rsid w:val="00966F51"/>
    <w:rsid w:val="009A38DA"/>
    <w:rsid w:val="009B6D45"/>
    <w:rsid w:val="00A06E0E"/>
    <w:rsid w:val="00A2699E"/>
    <w:rsid w:val="00A44212"/>
    <w:rsid w:val="00A47D6D"/>
    <w:rsid w:val="00AB43D7"/>
    <w:rsid w:val="00AD38B1"/>
    <w:rsid w:val="00B05211"/>
    <w:rsid w:val="00B06A4A"/>
    <w:rsid w:val="00B12D60"/>
    <w:rsid w:val="00B13929"/>
    <w:rsid w:val="00B21F2C"/>
    <w:rsid w:val="00B23FCC"/>
    <w:rsid w:val="00B55EEC"/>
    <w:rsid w:val="00B862AF"/>
    <w:rsid w:val="00BE1CE1"/>
    <w:rsid w:val="00BF6837"/>
    <w:rsid w:val="00BF68E5"/>
    <w:rsid w:val="00C02DA3"/>
    <w:rsid w:val="00C41660"/>
    <w:rsid w:val="00C51D46"/>
    <w:rsid w:val="00C64803"/>
    <w:rsid w:val="00C87D6B"/>
    <w:rsid w:val="00C91772"/>
    <w:rsid w:val="00C92DE2"/>
    <w:rsid w:val="00CB05BF"/>
    <w:rsid w:val="00CF3021"/>
    <w:rsid w:val="00D17101"/>
    <w:rsid w:val="00D50D43"/>
    <w:rsid w:val="00D6281C"/>
    <w:rsid w:val="00D85D7B"/>
    <w:rsid w:val="00DA54D7"/>
    <w:rsid w:val="00DB2B92"/>
    <w:rsid w:val="00DC5BCC"/>
    <w:rsid w:val="00DD0372"/>
    <w:rsid w:val="00DD0BA3"/>
    <w:rsid w:val="00E06080"/>
    <w:rsid w:val="00EA0F6F"/>
    <w:rsid w:val="00EB3EA4"/>
    <w:rsid w:val="00F65E27"/>
    <w:rsid w:val="00FC2633"/>
    <w:rsid w:val="00FD24F8"/>
    <w:rsid w:val="00FD34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870A"/>
  <w15:chartTrackingRefBased/>
  <w15:docId w15:val="{659D0943-F3BF-44E8-A36D-7A31E2CFB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47D6D"/>
    <w:pPr>
      <w:ind w:left="720"/>
      <w:contextualSpacing/>
    </w:pPr>
  </w:style>
  <w:style w:type="paragraph" w:styleId="Testofumetto">
    <w:name w:val="Balloon Text"/>
    <w:basedOn w:val="Normale"/>
    <w:link w:val="TestofumettoCarattere"/>
    <w:uiPriority w:val="99"/>
    <w:semiHidden/>
    <w:unhideWhenUsed/>
    <w:rsid w:val="00715D5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5D50"/>
    <w:rPr>
      <w:rFonts w:ascii="Segoe UI" w:hAnsi="Segoe UI" w:cs="Segoe UI"/>
      <w:sz w:val="18"/>
      <w:szCs w:val="18"/>
    </w:rPr>
  </w:style>
  <w:style w:type="table" w:styleId="Grigliatabella">
    <w:name w:val="Table Grid"/>
    <w:basedOn w:val="Tabellanormale"/>
    <w:uiPriority w:val="39"/>
    <w:rsid w:val="00B86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C6522-303E-49B4-B5EC-CCE86430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3308</Words>
  <Characters>18860</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Pietro Corapi</dc:creator>
  <cp:keywords/>
  <dc:description/>
  <cp:lastModifiedBy>Account Microsoft</cp:lastModifiedBy>
  <cp:revision>4</cp:revision>
  <dcterms:created xsi:type="dcterms:W3CDTF">2021-03-26T14:52:00Z</dcterms:created>
  <dcterms:modified xsi:type="dcterms:W3CDTF">2021-03-31T14:29:00Z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-574284414</vt:i4>
  </property>
</Properties>
</file>